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AB18C">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12534900</wp:posOffset>
            </wp:positionV>
            <wp:extent cx="368300" cy="4572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683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w:t>
      </w:r>
      <w:bookmarkStart w:id="0" w:name="_GoBack"/>
      <w:bookmarkEnd w:id="0"/>
      <w:r>
        <w:rPr>
          <w:rFonts w:ascii="宋体" w:hAnsi="宋体" w:eastAsia="宋体" w:cs="宋体"/>
          <w:b/>
          <w:color w:val="auto"/>
          <w:sz w:val="32"/>
        </w:rPr>
        <w:t>国一卷</w:t>
      </w:r>
      <w:r>
        <w:rPr>
          <w:rFonts w:ascii="Times New Roman" w:hAnsi="Times New Roman" w:eastAsia="Times New Roman" w:cs="Times New Roman"/>
          <w:b/>
          <w:color w:val="auto"/>
          <w:sz w:val="32"/>
        </w:rPr>
        <w:t>)</w:t>
      </w:r>
    </w:p>
    <w:p w14:paraId="19D5A772">
      <w:pPr>
        <w:spacing w:line="360" w:lineRule="auto"/>
        <w:jc w:val="center"/>
      </w:pPr>
      <w:r>
        <w:rPr>
          <w:rFonts w:ascii="宋体" w:hAnsi="宋体" w:eastAsia="宋体" w:cs="宋体"/>
          <w:b/>
          <w:color w:val="auto"/>
          <w:sz w:val="32"/>
        </w:rPr>
        <w:t>英语学科</w:t>
      </w:r>
    </w:p>
    <w:p w14:paraId="78DC60D3">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B4F6543">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9D80CE9">
      <w:pPr>
        <w:spacing w:line="360" w:lineRule="auto"/>
        <w:jc w:val="left"/>
      </w:pPr>
      <w:r>
        <w:rPr>
          <w:rFonts w:ascii="宋体" w:hAnsi="宋体" w:eastAsia="宋体" w:cs="宋体"/>
          <w:b/>
          <w:color w:val="auto"/>
          <w:sz w:val="24"/>
        </w:rPr>
        <w:t>第二部分阅读</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956EA8B">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1F7CD56">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237E65C">
      <w:pPr>
        <w:spacing w:line="360" w:lineRule="auto"/>
        <w:jc w:val="center"/>
      </w:pPr>
      <w:r>
        <w:rPr>
          <w:rFonts w:ascii="Times New Roman" w:hAnsi="Times New Roman" w:eastAsia="Times New Roman" w:cs="Times New Roman"/>
          <w:b/>
          <w:color w:val="auto"/>
          <w:sz w:val="24"/>
        </w:rPr>
        <w:t>A</w:t>
      </w:r>
    </w:p>
    <w:p w14:paraId="07033561">
      <w:pPr>
        <w:spacing w:line="360" w:lineRule="auto"/>
        <w:jc w:val="center"/>
      </w:pPr>
      <w:r>
        <w:rPr>
          <w:rFonts w:ascii="Times New Roman" w:hAnsi="Times New Roman" w:eastAsia="Times New Roman" w:cs="Times New Roman"/>
          <w:b/>
          <w:color w:val="auto"/>
        </w:rPr>
        <w:t>The greening of planes, trains and automobiles</w:t>
      </w:r>
    </w:p>
    <w:p w14:paraId="274400C8">
      <w:pPr>
        <w:spacing w:line="360" w:lineRule="auto"/>
        <w:ind w:firstLine="420"/>
        <w:jc w:val="left"/>
      </w:pPr>
      <w:r>
        <w:rPr>
          <w:rFonts w:ascii="Times New Roman" w:hAnsi="Times New Roman" w:eastAsia="Times New Roman" w:cs="Times New Roman"/>
          <w:color w:val="auto"/>
        </w:rPr>
        <w:t>Moving goods and people around the world is responsible for a large part of global CO</w:t>
      </w:r>
      <w:r>
        <w:rPr>
          <w:vertAlign w:val="subscript"/>
        </w:rPr>
        <w:t>2</w:t>
      </w:r>
      <w:r>
        <w:rPr>
          <w:rFonts w:ascii="Times New Roman" w:hAnsi="Times New Roman" w:eastAsia="Times New Roman" w:cs="Times New Roman"/>
          <w:color w:val="auto"/>
        </w:rPr>
        <w:t xml:space="preserve"> emissions (</w:t>
      </w:r>
      <w:r>
        <w:rPr>
          <w:rFonts w:ascii="宋体" w:hAnsi="宋体" w:eastAsia="宋体" w:cs="宋体"/>
          <w:color w:val="auto"/>
        </w:rPr>
        <w:t>排放</w:t>
      </w:r>
      <w:r>
        <w:rPr>
          <w:rFonts w:ascii="Times New Roman" w:hAnsi="Times New Roman" w:eastAsia="Times New Roman" w:cs="Times New Roman"/>
          <w:color w:val="auto"/>
        </w:rPr>
        <w:t xml:space="preserve">). As the world races to decarbonize everything, it faces particular problems with transportation — which accounts for about a quarter of our energy-related greenhouse gas emissions. Here’s the breakdown of the emissions in 2018 for different modes of transport. </w:t>
      </w:r>
    </w:p>
    <w:p w14:paraId="4A5D18B6">
      <w:pPr>
        <w:spacing w:line="360" w:lineRule="auto"/>
        <w:jc w:val="left"/>
      </w:pPr>
      <w:r>
        <w:drawing>
          <wp:inline distT="0" distB="0" distL="114300" distR="114300">
            <wp:extent cx="5238750" cy="1734185"/>
            <wp:effectExtent l="0" t="0" r="381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5238750" cy="1734289"/>
                    </a:xfrm>
                    <a:prstGeom prst="rect">
                      <a:avLst/>
                    </a:prstGeom>
                  </pic:spPr>
                </pic:pic>
              </a:graphicData>
            </a:graphic>
          </wp:inline>
        </w:drawing>
      </w:r>
    </w:p>
    <w:p w14:paraId="0C84AED9">
      <w:pPr>
        <w:spacing w:line="360" w:lineRule="auto"/>
        <w:ind w:firstLine="420"/>
        <w:jc w:val="left"/>
      </w:pPr>
      <w:r>
        <w:rPr>
          <w:rFonts w:ascii="Times New Roman" w:hAnsi="Times New Roman" w:eastAsia="Times New Roman" w:cs="Times New Roman"/>
          <w:color w:val="auto"/>
        </w:rPr>
        <w:t xml:space="preserve">The fuels for transport need to be not just green, cheap and powerful, but also lightweight and safe enough to be carried around. Each mode of transport has its specific fuel needs. Much is still to be settled, but here are some of the solutions to get us going green.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1290"/>
        <w:gridCol w:w="2790"/>
      </w:tblGrid>
      <w:tr w14:paraId="1E77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465F1">
            <w:pPr>
              <w:spacing w:line="360" w:lineRule="auto"/>
              <w:jc w:val="center"/>
            </w:pPr>
            <w:r>
              <w:rPr>
                <w:rFonts w:ascii="Times New Roman" w:hAnsi="Times New Roman" w:eastAsia="Times New Roman" w:cs="Times New Roman"/>
                <w:b/>
                <w:color w:val="auto"/>
              </w:rPr>
              <w:t>PLANES — Synthetic hydrocarbons</w:t>
            </w:r>
          </w:p>
          <w:p w14:paraId="0AE0258E">
            <w:pPr>
              <w:spacing w:line="360" w:lineRule="auto"/>
              <w:jc w:val="left"/>
            </w:pPr>
            <w:r>
              <w:rPr>
                <w:rFonts w:ascii="Times New Roman" w:hAnsi="Times New Roman" w:eastAsia="Times New Roman" w:cs="Times New Roman"/>
                <w:color w:val="auto"/>
              </w:rPr>
              <w:t xml:space="preserve">The hardest sector to decarbonize is aviation. One long-term option for sustainable fuel for planes is to make hydrocarbons from recycled air. </w:t>
            </w:r>
          </w:p>
        </w:tc>
        <w:tc>
          <w:tcPr>
            <w:tcW w:w="40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75032">
            <w:pPr>
              <w:spacing w:line="360" w:lineRule="auto"/>
              <w:jc w:val="center"/>
            </w:pPr>
            <w:r>
              <w:rPr>
                <w:rFonts w:ascii="Times New Roman" w:hAnsi="Times New Roman" w:eastAsia="Times New Roman" w:cs="Times New Roman"/>
                <w:b/>
                <w:color w:val="auto"/>
              </w:rPr>
              <w:t>CARS — Batteries</w:t>
            </w:r>
          </w:p>
          <w:p w14:paraId="7DAF79AB">
            <w:pPr>
              <w:spacing w:line="360" w:lineRule="auto"/>
              <w:jc w:val="left"/>
            </w:pPr>
            <w:r>
              <w:rPr>
                <w:rFonts w:ascii="Times New Roman" w:hAnsi="Times New Roman" w:eastAsia="Times New Roman" w:cs="Times New Roman"/>
                <w:color w:val="auto"/>
              </w:rPr>
              <w:t xml:space="preserve">Batteries are energy-efficient and electric cars can plug into existing systems and services. New solid-state batteries will take a car farther on a single charge. </w:t>
            </w:r>
          </w:p>
        </w:tc>
      </w:tr>
      <w:tr w14:paraId="693D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79459">
            <w:pPr>
              <w:spacing w:line="360" w:lineRule="auto"/>
              <w:jc w:val="center"/>
            </w:pPr>
            <w:r>
              <w:drawing>
                <wp:inline distT="0" distB="0" distL="114300" distR="114300">
                  <wp:extent cx="3609975" cy="733425"/>
                  <wp:effectExtent l="0" t="0" r="1905" b="1333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09975" cy="733425"/>
                          </a:xfrm>
                          <a:prstGeom prst="rect">
                            <a:avLst/>
                          </a:prstGeom>
                        </pic:spPr>
                      </pic:pic>
                    </a:graphicData>
                  </a:graphic>
                </wp:inline>
              </w:drawing>
            </w:r>
          </w:p>
        </w:tc>
      </w:tr>
      <w:tr w14:paraId="4F60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49AAD">
            <w:pPr>
              <w:spacing w:line="360" w:lineRule="auto"/>
              <w:jc w:val="left"/>
            </w:pPr>
            <w:r>
              <w:rPr>
                <w:rFonts w:ascii="Times New Roman" w:hAnsi="Times New Roman" w:eastAsia="Times New Roman" w:cs="Times New Roman"/>
                <w:b/>
                <w:color w:val="auto"/>
              </w:rPr>
              <w:t>TRAINS — Electricity</w:t>
            </w:r>
          </w:p>
          <w:p w14:paraId="51F0A8DA">
            <w:pPr>
              <w:spacing w:line="360" w:lineRule="auto"/>
              <w:jc w:val="left"/>
            </w:pPr>
            <w:r>
              <w:rPr>
                <w:rFonts w:ascii="Times New Roman" w:hAnsi="Times New Roman" w:eastAsia="Times New Roman" w:cs="Times New Roman"/>
                <w:color w:val="auto"/>
              </w:rPr>
              <w:t xml:space="preserve">Some trains are already electrified through rails or wires; others can be made electric in pretty simple ways. </w:t>
            </w:r>
          </w:p>
        </w:tc>
        <w:tc>
          <w:tcPr>
            <w:tcW w:w="27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09E06">
            <w:pPr>
              <w:spacing w:line="360" w:lineRule="auto"/>
              <w:jc w:val="left"/>
            </w:pPr>
            <w:r>
              <w:rPr>
                <w:rFonts w:ascii="Times New Roman" w:hAnsi="Times New Roman" w:eastAsia="Times New Roman" w:cs="Times New Roman"/>
                <w:b/>
                <w:color w:val="auto"/>
              </w:rPr>
              <w:t xml:space="preserve">TRUCKS </w:t>
            </w:r>
            <w:r>
              <w:rPr>
                <w:rFonts w:ascii="宋体" w:hAnsi="宋体" w:eastAsia="宋体" w:cs="宋体"/>
                <w:b/>
                <w:color w:val="auto"/>
              </w:rPr>
              <w:t>—</w:t>
            </w:r>
            <w:r>
              <w:rPr>
                <w:rFonts w:ascii="Times New Roman" w:hAnsi="Times New Roman" w:eastAsia="Times New Roman" w:cs="Times New Roman"/>
                <w:b/>
                <w:color w:val="auto"/>
              </w:rPr>
              <w:t xml:space="preserve"> Hydrogen</w:t>
            </w:r>
          </w:p>
          <w:p w14:paraId="63B3D1AD">
            <w:pPr>
              <w:spacing w:line="360" w:lineRule="auto"/>
              <w:jc w:val="left"/>
            </w:pPr>
            <w:r>
              <w:rPr>
                <w:rFonts w:ascii="Times New Roman" w:hAnsi="Times New Roman" w:eastAsia="Times New Roman" w:cs="Times New Roman"/>
                <w:b/>
                <w:color w:val="auto"/>
              </w:rPr>
              <w:t>fuel cells</w:t>
            </w:r>
          </w:p>
          <w:p w14:paraId="4420D9D2">
            <w:pPr>
              <w:spacing w:line="360" w:lineRule="auto"/>
              <w:jc w:val="left"/>
            </w:pPr>
            <w:r>
              <w:rPr>
                <w:rFonts w:ascii="Times New Roman" w:hAnsi="Times New Roman" w:eastAsia="Times New Roman" w:cs="Times New Roman"/>
                <w:color w:val="auto"/>
              </w:rPr>
              <w:t xml:space="preserve">Hydrogen fuel cells are a lighter choice than batteries for trucks, but making green hydrogen is expensive. </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4CB50">
            <w:pPr>
              <w:spacing w:line="360" w:lineRule="auto"/>
              <w:jc w:val="left"/>
            </w:pPr>
            <w:r>
              <w:rPr>
                <w:rFonts w:ascii="Times New Roman" w:hAnsi="Times New Roman" w:eastAsia="Times New Roman" w:cs="Times New Roman"/>
                <w:b/>
                <w:color w:val="auto"/>
              </w:rPr>
              <w:t xml:space="preserve">SHIPS </w:t>
            </w:r>
            <w:r>
              <w:rPr>
                <w:rFonts w:ascii="宋体" w:hAnsi="宋体" w:eastAsia="宋体" w:cs="宋体"/>
                <w:b/>
                <w:color w:val="auto"/>
              </w:rPr>
              <w:t xml:space="preserve">— </w:t>
            </w:r>
            <w:r>
              <w:rPr>
                <w:rFonts w:ascii="Times New Roman" w:hAnsi="Times New Roman" w:eastAsia="Times New Roman" w:cs="Times New Roman"/>
                <w:b/>
                <w:color w:val="auto"/>
              </w:rPr>
              <w:t>Liquid ammonia</w:t>
            </w:r>
          </w:p>
          <w:p w14:paraId="10DC8A62">
            <w:pPr>
              <w:spacing w:line="360" w:lineRule="auto"/>
              <w:jc w:val="left"/>
            </w:pPr>
            <w:r>
              <w:rPr>
                <w:rFonts w:ascii="Times New Roman" w:hAnsi="Times New Roman" w:eastAsia="Times New Roman" w:cs="Times New Roman"/>
                <w:color w:val="auto"/>
              </w:rPr>
              <w:t>Liquid ammonia is easy to keep and transport, but it is hard to ignite (</w:t>
            </w:r>
            <w:r>
              <w:rPr>
                <w:rFonts w:ascii="宋体" w:hAnsi="宋体" w:eastAsia="宋体" w:cs="宋体"/>
                <w:color w:val="auto"/>
              </w:rPr>
              <w:t>点燃</w:t>
            </w:r>
            <w:r>
              <w:rPr>
                <w:rFonts w:ascii="Times New Roman" w:hAnsi="Times New Roman" w:eastAsia="Times New Roman" w:cs="Times New Roman"/>
                <w:color w:val="auto"/>
              </w:rPr>
              <w:t xml:space="preserve">) and requires an engine redesign. </w:t>
            </w:r>
          </w:p>
        </w:tc>
      </w:tr>
    </w:tbl>
    <w:p w14:paraId="1B85A14E">
      <w:pPr>
        <w:spacing w:line="360" w:lineRule="auto"/>
        <w:ind w:firstLine="420"/>
        <w:jc w:val="left"/>
      </w:pPr>
      <w:r>
        <w:rPr>
          <w:rFonts w:ascii="Times New Roman" w:hAnsi="Times New Roman" w:eastAsia="Times New Roman" w:cs="Times New Roman"/>
          <w:color w:val="auto"/>
        </w:rPr>
        <w:t>This energy transition (</w:t>
      </w:r>
      <w:r>
        <w:rPr>
          <w:rFonts w:ascii="宋体" w:hAnsi="宋体" w:eastAsia="宋体" w:cs="宋体"/>
          <w:color w:val="auto"/>
        </w:rPr>
        <w:t>变革</w:t>
      </w:r>
      <w:r>
        <w:rPr>
          <w:rFonts w:ascii="Times New Roman" w:hAnsi="Times New Roman" w:eastAsia="Times New Roman" w:cs="Times New Roman"/>
          <w:color w:val="auto"/>
        </w:rPr>
        <w:t>) is global, and the amount of renewable energy the world will need is “a little bit mind-blowing,”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Wipke.</w:t>
      </w:r>
    </w:p>
    <w:p w14:paraId="3C7A4608">
      <w:pPr>
        <w:spacing w:line="360" w:lineRule="auto"/>
        <w:jc w:val="left"/>
      </w:pPr>
      <w:r>
        <w:rPr>
          <w:color w:val="auto"/>
        </w:rPr>
        <w:t xml:space="preserve">1. </w:t>
      </w:r>
      <w:r>
        <w:rPr>
          <w:rFonts w:ascii="Times New Roman" w:hAnsi="Times New Roman" w:eastAsia="Times New Roman" w:cs="Times New Roman"/>
          <w:color w:val="auto"/>
        </w:rPr>
        <w:t>What percentage of global transport emissions did road vehicles account for in 2018?</w:t>
      </w:r>
    </w:p>
    <w:p w14:paraId="1AA5D53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11.6%.</w:t>
      </w:r>
      <w:r>
        <w:tab/>
      </w:r>
      <w:r>
        <w:t xml:space="preserve">B. </w:t>
      </w:r>
      <w:r>
        <w:rPr>
          <w:rFonts w:ascii="Times New Roman" w:hAnsi="Times New Roman" w:eastAsia="Times New Roman" w:cs="Times New Roman"/>
          <w:color w:val="auto"/>
        </w:rPr>
        <w:t>45.1%.</w:t>
      </w:r>
      <w:r>
        <w:tab/>
      </w:r>
      <w:r>
        <w:t xml:space="preserve">C. </w:t>
      </w:r>
      <w:r>
        <w:rPr>
          <w:rFonts w:ascii="Times New Roman" w:hAnsi="Times New Roman" w:eastAsia="Times New Roman" w:cs="Times New Roman"/>
          <w:color w:val="auto"/>
        </w:rPr>
        <w:t>74.5%.</w:t>
      </w:r>
      <w:r>
        <w:tab/>
      </w:r>
      <w:r>
        <w:t xml:space="preserve">D. </w:t>
      </w:r>
      <w:r>
        <w:rPr>
          <w:rFonts w:ascii="Times New Roman" w:hAnsi="Times New Roman" w:eastAsia="Times New Roman" w:cs="Times New Roman"/>
          <w:color w:val="auto"/>
        </w:rPr>
        <w:t>86.1%.</w:t>
      </w:r>
    </w:p>
    <w:p w14:paraId="49F75157">
      <w:pPr>
        <w:spacing w:line="360" w:lineRule="auto"/>
        <w:jc w:val="left"/>
      </w:pPr>
      <w:r>
        <w:rPr>
          <w:color w:val="auto"/>
        </w:rPr>
        <w:t xml:space="preserve">2. </w:t>
      </w:r>
      <w:r>
        <w:rPr>
          <w:rFonts w:ascii="Times New Roman" w:hAnsi="Times New Roman" w:eastAsia="Times New Roman" w:cs="Times New Roman"/>
          <w:color w:val="auto"/>
        </w:rPr>
        <w:t>Which mode of transport can go green comparatively easily?</w:t>
      </w:r>
    </w:p>
    <w:p w14:paraId="10420719">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Planes.</w:t>
      </w:r>
      <w:r>
        <w:tab/>
      </w:r>
      <w:r>
        <w:t xml:space="preserve">B. </w:t>
      </w:r>
      <w:r>
        <w:rPr>
          <w:rFonts w:ascii="Times New Roman" w:hAnsi="Times New Roman" w:eastAsia="Times New Roman" w:cs="Times New Roman"/>
          <w:color w:val="auto"/>
        </w:rPr>
        <w:t>Trucks.</w:t>
      </w:r>
      <w:r>
        <w:tab/>
      </w:r>
      <w:r>
        <w:t xml:space="preserve">C. </w:t>
      </w:r>
      <w:r>
        <w:rPr>
          <w:rFonts w:ascii="Times New Roman" w:hAnsi="Times New Roman" w:eastAsia="Times New Roman" w:cs="Times New Roman"/>
          <w:color w:val="auto"/>
        </w:rPr>
        <w:t>Trains.</w:t>
      </w:r>
      <w:r>
        <w:tab/>
      </w:r>
      <w:r>
        <w:t xml:space="preserve">D. </w:t>
      </w:r>
      <w:r>
        <w:rPr>
          <w:rFonts w:ascii="Times New Roman" w:hAnsi="Times New Roman" w:eastAsia="Times New Roman" w:cs="Times New Roman"/>
          <w:color w:val="auto"/>
        </w:rPr>
        <w:t>Ships.</w:t>
      </w:r>
    </w:p>
    <w:p w14:paraId="649D6D4F">
      <w:pPr>
        <w:spacing w:line="360" w:lineRule="auto"/>
        <w:jc w:val="left"/>
      </w:pPr>
      <w:r>
        <w:rPr>
          <w:color w:val="auto"/>
        </w:rPr>
        <w:t>3</w:t>
      </w:r>
      <w:r>
        <w:rPr>
          <w:color w:val="auto"/>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What does Wipke suggest regarding energy transition?</w:t>
      </w:r>
    </w:p>
    <w:p w14:paraId="3526C45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Limiting fuel consumption.</w:t>
      </w:r>
      <w:r>
        <w:tab/>
      </w:r>
      <w:r>
        <w:t xml:space="preserve">B. </w:t>
      </w:r>
      <w:r>
        <w:rPr>
          <w:rFonts w:ascii="Times New Roman" w:hAnsi="Times New Roman" w:eastAsia="Times New Roman" w:cs="Times New Roman"/>
          <w:color w:val="auto"/>
        </w:rPr>
        <w:t>Putting more effort into renewables.</w:t>
      </w:r>
    </w:p>
    <w:p w14:paraId="2B21B9BA">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Improving energy efficiency.</w:t>
      </w:r>
      <w:r>
        <w:tab/>
      </w:r>
      <w:r>
        <w:t xml:space="preserve">D. </w:t>
      </w:r>
      <w:r>
        <w:rPr>
          <w:rFonts w:ascii="Times New Roman" w:hAnsi="Times New Roman" w:eastAsia="Times New Roman" w:cs="Times New Roman"/>
          <w:color w:val="auto"/>
        </w:rPr>
        <w:t>Making electricity more affordable.</w:t>
      </w:r>
    </w:p>
    <w:p w14:paraId="272AB45B">
      <w:pPr>
        <w:spacing w:line="360" w:lineRule="auto"/>
        <w:jc w:val="center"/>
        <w:textAlignment w:val="center"/>
        <w:rPr>
          <w:color w:val="000000"/>
        </w:rPr>
      </w:pPr>
      <w:r>
        <w:rPr>
          <w:rFonts w:ascii="Times New Roman" w:hAnsi="Times New Roman" w:eastAsia="Times New Roman" w:cs="Times New Roman"/>
          <w:b/>
          <w:color w:val="000000"/>
          <w:sz w:val="24"/>
        </w:rPr>
        <w:t>B</w:t>
      </w:r>
    </w:p>
    <w:p w14:paraId="73FBF725">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p>
    <w:p w14:paraId="59240E43">
      <w:pPr>
        <w:spacing w:line="360" w:lineRule="auto"/>
        <w:ind w:firstLine="420"/>
        <w:jc w:val="left"/>
        <w:textAlignment w:val="center"/>
        <w:rPr>
          <w:color w:val="000000"/>
        </w:rPr>
      </w:pPr>
      <w:r>
        <w:rPr>
          <w:rFonts w:ascii="Times New Roman" w:hAnsi="Times New Roman" w:eastAsia="Times New Roman" w:cs="Times New Roman"/>
          <w:color w:val="000000"/>
        </w:rPr>
        <w:t>But things were different for their first essay, which was about the question: “Why is writing important?” Most of the essays filled less than one page, and few contained a sentence that could be interpreted as a thesis (</w:t>
      </w:r>
      <w:r>
        <w:rPr>
          <w:rFonts w:ascii="宋体" w:hAnsi="宋体" w:eastAsia="宋体" w:cs="宋体"/>
          <w:color w:val="000000"/>
        </w:rPr>
        <w:t>论点</w:t>
      </w:r>
      <w:r>
        <w:rPr>
          <w:rFonts w:ascii="Times New Roman" w:hAnsi="Times New Roman" w:eastAsia="Times New Roman" w:cs="Times New Roman"/>
          <w:color w:val="000000"/>
        </w:rPr>
        <w:t xml:space="preserve">) statement. I was shocked. Then I realized that the problem was the question itself. They could have written pages on the necessity of computers, but writing, in and of itself, simply didn’t strike them as important. This would have to change. </w:t>
      </w:r>
    </w:p>
    <w:p w14:paraId="6407262E">
      <w:pPr>
        <w:spacing w:line="360" w:lineRule="auto"/>
        <w:ind w:firstLine="420"/>
        <w:jc w:val="left"/>
        <w:textAlignment w:val="center"/>
        <w:rPr>
          <w:color w:val="000000"/>
        </w:rPr>
      </w:pPr>
      <w:r>
        <w:rPr>
          <w:rFonts w:ascii="Times New Roman" w:hAnsi="Times New Roman" w:eastAsia="Times New Roman" w:cs="Times New Roman"/>
          <w:color w:val="000000"/>
        </w:rPr>
        <w:t>As a new unit started, I asked everyone to write a persuasive piece on a health-related topic of their choice. This time they found the exercise much more interesting. For the next two assignments, a personal-narrative unit followed by a creative-writing workshop, I only required that the piece meet the specifications of its genre (</w:t>
      </w:r>
      <w:r>
        <w:rPr>
          <w:rFonts w:ascii="宋体" w:hAnsi="宋体" w:eastAsia="宋体" w:cs="宋体"/>
          <w:color w:val="000000"/>
        </w:rPr>
        <w:t>体裁</w:t>
      </w:r>
      <w:r>
        <w:rPr>
          <w:rFonts w:ascii="Times New Roman" w:hAnsi="Times New Roman" w:eastAsia="Times New Roman" w:cs="Times New Roman"/>
          <w:color w:val="000000"/>
        </w:rPr>
        <w:t xml:space="preserve">) and that it contain a thesis. The results were </w:t>
      </w:r>
      <w:r>
        <w:rPr>
          <w:rFonts w:ascii="Times New Roman" w:hAnsi="Times New Roman" w:eastAsia="Times New Roman" w:cs="Times New Roman"/>
          <w:color w:val="000000"/>
          <w:u w:val="single"/>
        </w:rPr>
        <w:t>staggering</w:t>
      </w:r>
      <w:r>
        <w:rPr>
          <w:rFonts w:ascii="Times New Roman" w:hAnsi="Times New Roman" w:eastAsia="Times New Roman" w:cs="Times New Roman"/>
          <w:color w:val="000000"/>
        </w:rPr>
        <w:t xml:space="preserve">. The students took on diverse topics and turned in stories, 10 to 20 pages each, with characters that broadened my view and touched my heart. </w:t>
      </w:r>
    </w:p>
    <w:p w14:paraId="7BBD1ADB">
      <w:pPr>
        <w:spacing w:line="360" w:lineRule="auto"/>
        <w:ind w:firstLine="420"/>
        <w:jc w:val="left"/>
        <w:textAlignment w:val="center"/>
        <w:rPr>
          <w:color w:val="000000"/>
        </w:rPr>
      </w:pPr>
      <w:r>
        <w:rPr>
          <w:rFonts w:ascii="Times New Roman" w:hAnsi="Times New Roman" w:eastAsia="Times New Roman" w:cs="Times New Roman"/>
          <w:color w:val="000000"/>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655897A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are the people mentioned at the beginning of paragraph 1?</w:t>
      </w:r>
    </w:p>
    <w:p w14:paraId="29A209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Ninth graders.</w:t>
      </w:r>
      <w:r>
        <w:rPr>
          <w:color w:val="000000"/>
        </w:rPr>
        <w:tab/>
      </w:r>
      <w:r>
        <w:rPr>
          <w:color w:val="000000"/>
        </w:rPr>
        <w:t xml:space="preserve">B. </w:t>
      </w:r>
      <w:r>
        <w:rPr>
          <w:rFonts w:ascii="Times New Roman" w:hAnsi="Times New Roman" w:eastAsia="Times New Roman" w:cs="Times New Roman"/>
          <w:color w:val="000000"/>
        </w:rPr>
        <w:t>Students’ parents.</w:t>
      </w:r>
    </w:p>
    <w:p w14:paraId="3763D9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writers.</w:t>
      </w:r>
      <w:r>
        <w:rPr>
          <w:color w:val="000000"/>
        </w:rPr>
        <w:tab/>
      </w:r>
      <w:r>
        <w:rPr>
          <w:color w:val="000000"/>
        </w:rPr>
        <w:t xml:space="preserve">D. </w:t>
      </w:r>
      <w:r>
        <w:rPr>
          <w:rFonts w:ascii="Times New Roman" w:hAnsi="Times New Roman" w:eastAsia="Times New Roman" w:cs="Times New Roman"/>
          <w:color w:val="000000"/>
        </w:rPr>
        <w:t>Fictional characters.</w:t>
      </w:r>
    </w:p>
    <w:p w14:paraId="65D7A14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students perform poorly in writing their first essay?</w:t>
      </w:r>
    </w:p>
    <w:p w14:paraId="1156B1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not given enough time.</w:t>
      </w:r>
      <w:r>
        <w:rPr>
          <w:color w:val="000000"/>
        </w:rPr>
        <w:tab/>
      </w:r>
      <w:r>
        <w:rPr>
          <w:color w:val="000000"/>
        </w:rPr>
        <w:t xml:space="preserve">B. </w:t>
      </w:r>
      <w:r>
        <w:rPr>
          <w:rFonts w:ascii="Times New Roman" w:hAnsi="Times New Roman" w:eastAsia="Times New Roman" w:cs="Times New Roman"/>
          <w:color w:val="000000"/>
        </w:rPr>
        <w:t>They had a very limited vocabulary.</w:t>
      </w:r>
    </w:p>
    <w:p w14:paraId="3B374B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misunderstood the question.</w:t>
      </w:r>
      <w:r>
        <w:rPr>
          <w:color w:val="000000"/>
        </w:rPr>
        <w:tab/>
      </w:r>
      <w:r>
        <w:rPr>
          <w:color w:val="000000"/>
        </w:rPr>
        <w:t xml:space="preserve">D. </w:t>
      </w:r>
      <w:r>
        <w:rPr>
          <w:rFonts w:ascii="Times New Roman" w:hAnsi="Times New Roman" w:eastAsia="Times New Roman" w:cs="Times New Roman"/>
          <w:color w:val="000000"/>
        </w:rPr>
        <w:t>They had little interest in the topic.</w:t>
      </w:r>
    </w:p>
    <w:p w14:paraId="1ABC3BF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“staggering” in paragraph 3 mean?</w:t>
      </w:r>
    </w:p>
    <w:p w14:paraId="7E984A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Mixed.</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Disturbing.</w:t>
      </w:r>
    </w:p>
    <w:p w14:paraId="344D3EA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author’s experience show?</w:t>
      </w:r>
    </w:p>
    <w:p w14:paraId="6C3CF29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is learning.</w:t>
      </w:r>
      <w:r>
        <w:rPr>
          <w:color w:val="000000"/>
        </w:rPr>
        <w:tab/>
      </w:r>
      <w:r>
        <w:rPr>
          <w:color w:val="000000"/>
        </w:rPr>
        <w:t xml:space="preserve">B. </w:t>
      </w:r>
      <w:r>
        <w:rPr>
          <w:rFonts w:ascii="Times New Roman" w:hAnsi="Times New Roman" w:eastAsia="Times New Roman" w:cs="Times New Roman"/>
          <w:color w:val="000000"/>
        </w:rPr>
        <w:t>Still waters run deep.</w:t>
      </w:r>
    </w:p>
    <w:p w14:paraId="02AE5D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is power.</w:t>
      </w:r>
      <w:r>
        <w:rPr>
          <w:color w:val="000000"/>
        </w:rPr>
        <w:tab/>
      </w:r>
      <w:r>
        <w:rPr>
          <w:color w:val="000000"/>
        </w:rPr>
        <w:t xml:space="preserve">D. </w:t>
      </w:r>
      <w:r>
        <w:rPr>
          <w:rFonts w:ascii="Times New Roman" w:hAnsi="Times New Roman" w:eastAsia="Times New Roman" w:cs="Times New Roman"/>
          <w:color w:val="000000"/>
        </w:rPr>
        <w:t>Practice makes perfect.</w:t>
      </w:r>
    </w:p>
    <w:p w14:paraId="150148C0">
      <w:pPr>
        <w:spacing w:line="360" w:lineRule="auto"/>
        <w:jc w:val="center"/>
        <w:textAlignment w:val="center"/>
        <w:rPr>
          <w:color w:val="000000"/>
        </w:rPr>
      </w:pPr>
      <w:r>
        <w:rPr>
          <w:rFonts w:ascii="Times New Roman" w:hAnsi="Times New Roman" w:eastAsia="Times New Roman" w:cs="Times New Roman"/>
          <w:b/>
          <w:color w:val="000000"/>
          <w:sz w:val="24"/>
        </w:rPr>
        <w:t>C</w:t>
      </w:r>
    </w:p>
    <w:p w14:paraId="5C7540A8">
      <w:pPr>
        <w:spacing w:line="360" w:lineRule="auto"/>
        <w:ind w:firstLine="420"/>
        <w:jc w:val="left"/>
        <w:textAlignment w:val="center"/>
        <w:rPr>
          <w:color w:val="000000"/>
        </w:rPr>
      </w:pPr>
      <w:r>
        <w:rPr>
          <w:rFonts w:ascii="Times New Roman" w:hAnsi="Times New Roman" w:eastAsia="Times New Roman" w:cs="Times New Roman"/>
          <w:color w:val="000000"/>
        </w:rPr>
        <w:t>While safety improvements might have been made to our streets in recent years, transport studies also show declines in pedestrian (</w:t>
      </w:r>
      <w:r>
        <w:rPr>
          <w:rFonts w:ascii="宋体" w:hAnsi="宋体" w:eastAsia="宋体" w:cs="宋体"/>
          <w:color w:val="000000"/>
        </w:rPr>
        <w:t>行人</w:t>
      </w:r>
      <w:r>
        <w:rPr>
          <w:rFonts w:ascii="Times New Roman" w:hAnsi="Times New Roman" w:eastAsia="Times New Roman" w:cs="Times New Roman"/>
          <w:color w:val="000000"/>
        </w:rPr>
        <w:t xml:space="preserve">) mobility, especially among young children. Many parents say there’s too much traffic on the roads for their children to walk safely to school, so they pack them into the car instead. </w:t>
      </w:r>
    </w:p>
    <w:p w14:paraId="0AF5058E">
      <w:pPr>
        <w:spacing w:line="360" w:lineRule="auto"/>
        <w:ind w:firstLine="420"/>
        <w:jc w:val="left"/>
        <w:textAlignment w:val="center"/>
        <w:rPr>
          <w:color w:val="000000"/>
        </w:rPr>
      </w:pPr>
      <w:r>
        <w:rPr>
          <w:rFonts w:ascii="Times New Roman" w:hAnsi="Times New Roman" w:eastAsia="Times New Roman" w:cs="Times New Roman"/>
          <w:color w:val="000000"/>
        </w:rPr>
        <w:t xml:space="preserve">Dutch authors Thalia Verkade and Marco te Brömmelstroet are bothered by facts like these. In their new book </w:t>
      </w:r>
      <w:r>
        <w:rPr>
          <w:rFonts w:ascii="Times New Roman" w:hAnsi="Times New Roman" w:eastAsia="Times New Roman" w:cs="Times New Roman"/>
          <w:i/>
          <w:color w:val="000000"/>
        </w:rPr>
        <w:t>Movement: How to Take Back Our Streets and Transform Our Lives</w:t>
      </w:r>
      <w:r>
        <w:rPr>
          <w:rFonts w:ascii="Times New Roman" w:hAnsi="Times New Roman" w:eastAsia="Times New Roman" w:cs="Times New Roman"/>
          <w:color w:val="000000"/>
        </w:rPr>
        <w:t xml:space="preserve">, they call for a rethink of our streets and the role they play in our lives. </w:t>
      </w:r>
    </w:p>
    <w:p w14:paraId="0CDA1EFF">
      <w:pPr>
        <w:spacing w:line="360" w:lineRule="auto"/>
        <w:ind w:firstLine="420"/>
        <w:jc w:val="left"/>
        <w:textAlignment w:val="center"/>
        <w:rPr>
          <w:color w:val="000000"/>
        </w:rPr>
      </w:pPr>
      <w:r>
        <w:rPr>
          <w:rFonts w:ascii="Times New Roman" w:hAnsi="Times New Roman" w:eastAsia="Times New Roman" w:cs="Times New Roman"/>
          <w:color w:val="000000"/>
        </w:rPr>
        <w:t>Life on city streets started to change decades ago. Whole neighbourhoods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 (</w:t>
      </w:r>
      <w:r>
        <w:rPr>
          <w:rFonts w:ascii="宋体" w:hAnsi="宋体" w:eastAsia="宋体" w:cs="宋体"/>
          <w:color w:val="000000"/>
        </w:rPr>
        <w:t>市长</w:t>
      </w:r>
      <w:r>
        <w:rPr>
          <w:rFonts w:ascii="Times New Roman" w:hAnsi="Times New Roman" w:eastAsia="Times New Roman" w:cs="Times New Roman"/>
          <w:color w:val="000000"/>
        </w:rPr>
        <w:t xml:space="preserve">) to champion “New York as a decent place to live, and not just rush through.” Similar campaigns occurred in Australia in the late 1960s and 1970s as well. </w:t>
      </w:r>
    </w:p>
    <w:p w14:paraId="506E357A">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these campaigns were widespread, the reality is that the majority of the western cities were completely redesigned around the needs of the motor car. The number of cars on roads has been increasing rapidly. In Australia we now have over twenty million cars for just over twenty-six million people, among the highest rate of car ownership in the world. </w:t>
      </w:r>
    </w:p>
    <w:p w14:paraId="1D5629A1">
      <w:pPr>
        <w:spacing w:line="360" w:lineRule="auto"/>
        <w:ind w:firstLine="420"/>
        <w:jc w:val="left"/>
        <w:textAlignment w:val="center"/>
        <w:rPr>
          <w:color w:val="000000"/>
        </w:rPr>
      </w:pPr>
      <w:r>
        <w:rPr>
          <w:rFonts w:ascii="Times New Roman" w:hAnsi="Times New Roman" w:eastAsia="Times New Roman" w:cs="Times New Roman"/>
          <w:color w:val="000000"/>
        </w:rPr>
        <w:t xml:space="preserve">We invest a lot in roads that help us rush through, but we fail to account for the true costs. Do we really recognise what it costs us as a society when children can’t move safely around our communities? The authors of </w:t>
      </w:r>
      <w:r>
        <w:rPr>
          <w:rFonts w:ascii="Times New Roman" w:hAnsi="Times New Roman" w:eastAsia="Times New Roman" w:cs="Times New Roman"/>
          <w:i/>
          <w:color w:val="000000"/>
        </w:rPr>
        <w:t>Movement</w:t>
      </w:r>
      <w:r>
        <w:rPr>
          <w:rFonts w:ascii="Times New Roman" w:hAnsi="Times New Roman" w:eastAsia="Times New Roman" w:cs="Times New Roman"/>
          <w:color w:val="000000"/>
        </w:rPr>
        <w:t xml:space="preserve"> have it right: it’s time to think differently about that street outside your front door.</w:t>
      </w:r>
    </w:p>
    <w:p w14:paraId="6161ABE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phenomenon does the author point out in paragraph 1?</w:t>
      </w:r>
    </w:p>
    <w:p w14:paraId="0B23A2B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 often get stuck on the road.</w:t>
      </w:r>
      <w:r>
        <w:rPr>
          <w:color w:val="000000"/>
        </w:rPr>
        <w:tab/>
      </w:r>
      <w:r>
        <w:rPr>
          <w:color w:val="000000"/>
        </w:rPr>
        <w:t xml:space="preserve">B. </w:t>
      </w:r>
      <w:r>
        <w:rPr>
          <w:rFonts w:ascii="Times New Roman" w:hAnsi="Times New Roman" w:eastAsia="Times New Roman" w:cs="Times New Roman"/>
          <w:color w:val="000000"/>
        </w:rPr>
        <w:t>Traffic accidents occur frequently.</w:t>
      </w:r>
    </w:p>
    <w:p w14:paraId="51650E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walk less and drive more.</w:t>
      </w:r>
      <w:r>
        <w:rPr>
          <w:color w:val="000000"/>
        </w:rPr>
        <w:tab/>
      </w:r>
      <w:r>
        <w:rPr>
          <w:color w:val="000000"/>
        </w:rPr>
        <w:t xml:space="preserve">D. </w:t>
      </w:r>
      <w:r>
        <w:rPr>
          <w:rFonts w:ascii="Times New Roman" w:hAnsi="Times New Roman" w:eastAsia="Times New Roman" w:cs="Times New Roman"/>
          <w:color w:val="000000"/>
        </w:rPr>
        <w:t>Pedestrians fail to follow the rules.</w:t>
      </w:r>
    </w:p>
    <w:p w14:paraId="3691C3D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were the Canadian journalist and other campaigners trying to do?</w:t>
      </w:r>
    </w:p>
    <w:p w14:paraId="1C49156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Keep their cities livable.</w:t>
      </w:r>
      <w:r>
        <w:rPr>
          <w:color w:val="000000"/>
        </w:rPr>
        <w:tab/>
      </w:r>
      <w:r>
        <w:rPr>
          <w:color w:val="000000"/>
        </w:rPr>
        <w:t xml:space="preserve">B. </w:t>
      </w:r>
      <w:r>
        <w:rPr>
          <w:rFonts w:ascii="Times New Roman" w:hAnsi="Times New Roman" w:eastAsia="Times New Roman" w:cs="Times New Roman"/>
          <w:color w:val="000000"/>
        </w:rPr>
        <w:t>Promote cultural diversity.</w:t>
      </w:r>
    </w:p>
    <w:p w14:paraId="0E56C8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needy families.</w:t>
      </w:r>
      <w:r>
        <w:rPr>
          <w:color w:val="000000"/>
        </w:rPr>
        <w:tab/>
      </w:r>
      <w:r>
        <w:rPr>
          <w:color w:val="000000"/>
        </w:rPr>
        <w:t xml:space="preserve">D. </w:t>
      </w:r>
      <w:r>
        <w:rPr>
          <w:rFonts w:ascii="Times New Roman" w:hAnsi="Times New Roman" w:eastAsia="Times New Roman" w:cs="Times New Roman"/>
          <w:color w:val="000000"/>
        </w:rPr>
        <w:t>Make expressways accessible.</w:t>
      </w:r>
    </w:p>
    <w:p w14:paraId="439449D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about the campaigns in Australia in the late 1960s and 1970s?</w:t>
      </w:r>
    </w:p>
    <w:p w14:paraId="6A01F5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boosted the sales of cars.</w:t>
      </w:r>
      <w:r>
        <w:rPr>
          <w:color w:val="000000"/>
        </w:rPr>
        <w:tab/>
      </w:r>
      <w:r>
        <w:rPr>
          <w:color w:val="000000"/>
        </w:rPr>
        <w:t xml:space="preserve">B. </w:t>
      </w:r>
      <w:r>
        <w:rPr>
          <w:rFonts w:ascii="Times New Roman" w:hAnsi="Times New Roman" w:eastAsia="Times New Roman" w:cs="Times New Roman"/>
          <w:color w:val="000000"/>
        </w:rPr>
        <w:t>They turned out largely ineffective.</w:t>
      </w:r>
    </w:p>
    <w:p w14:paraId="03644A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won government support.</w:t>
      </w:r>
      <w:r>
        <w:rPr>
          <w:color w:val="000000"/>
        </w:rPr>
        <w:tab/>
      </w:r>
      <w:r>
        <w:rPr>
          <w:color w:val="000000"/>
        </w:rPr>
        <w:t xml:space="preserve">D. </w:t>
      </w:r>
      <w:r>
        <w:rPr>
          <w:rFonts w:ascii="Times New Roman" w:hAnsi="Times New Roman" w:eastAsia="Times New Roman" w:cs="Times New Roman"/>
          <w:color w:val="000000"/>
        </w:rPr>
        <w:t>They advocated building new parks.</w:t>
      </w:r>
    </w:p>
    <w:p w14:paraId="663BD52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1738C53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Rush?</w:t>
      </w:r>
      <w:r>
        <w:rPr>
          <w:color w:val="000000"/>
        </w:rPr>
        <w:tab/>
      </w:r>
      <w:r>
        <w:rPr>
          <w:color w:val="000000"/>
        </w:rPr>
        <w:t xml:space="preserve">B. </w:t>
      </w:r>
      <w:r>
        <w:rPr>
          <w:rFonts w:ascii="Times New Roman" w:hAnsi="Times New Roman" w:eastAsia="Times New Roman" w:cs="Times New Roman"/>
          <w:color w:val="000000"/>
        </w:rPr>
        <w:t>What’s Next?</w:t>
      </w:r>
    </w:p>
    <w:p w14:paraId="216680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to Stay?</w:t>
      </w:r>
      <w:r>
        <w:rPr>
          <w:color w:val="000000"/>
        </w:rPr>
        <w:tab/>
      </w:r>
      <w:r>
        <w:rPr>
          <w:color w:val="000000"/>
        </w:rPr>
        <w:t xml:space="preserve">D. </w:t>
      </w:r>
      <w:r>
        <w:rPr>
          <w:rFonts w:ascii="Times New Roman" w:hAnsi="Times New Roman" w:eastAsia="Times New Roman" w:cs="Times New Roman"/>
          <w:color w:val="000000"/>
        </w:rPr>
        <w:t>Who to Blame?</w:t>
      </w:r>
    </w:p>
    <w:p w14:paraId="1D7CF326">
      <w:pPr>
        <w:spacing w:line="360" w:lineRule="auto"/>
        <w:jc w:val="center"/>
        <w:textAlignment w:val="center"/>
        <w:rPr>
          <w:color w:val="000000"/>
        </w:rPr>
      </w:pPr>
      <w:r>
        <w:rPr>
          <w:rFonts w:ascii="Times New Roman" w:hAnsi="Times New Roman" w:eastAsia="Times New Roman" w:cs="Times New Roman"/>
          <w:b/>
          <w:color w:val="000000"/>
          <w:sz w:val="24"/>
        </w:rPr>
        <w:t>D</w:t>
      </w:r>
    </w:p>
    <w:p w14:paraId="31D0CA5F">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Microplastics have become a common source of pollution across the Earth — they have settled in the deep sea and on the Himalayas, stuck inside volcanic rocks, filled the stomachs of seabirds and even fallen in fresh Antarctic snow. They are even appearing inside humans. </w:t>
      </w:r>
    </w:p>
    <w:p w14:paraId="05CDAE53">
      <w:pPr>
        <w:spacing w:line="360" w:lineRule="auto"/>
        <w:ind w:firstLine="420"/>
        <w:jc w:val="both"/>
        <w:textAlignment w:val="center"/>
        <w:rPr>
          <w:color w:val="000000"/>
        </w:rPr>
      </w:pPr>
      <w:r>
        <w:rPr>
          <w:rFonts w:ascii="Times New Roman" w:hAnsi="Times New Roman" w:eastAsia="Times New Roman" w:cs="Times New Roman"/>
          <w:color w:val="000000"/>
        </w:rPr>
        <w:t>Now, new research suggests that a simple, cheap measure may significantly reduce the level of microplastics in water from your tap (</w:t>
      </w:r>
      <w:r>
        <w:rPr>
          <w:rFonts w:ascii="宋体" w:hAnsi="宋体" w:eastAsia="宋体" w:cs="宋体"/>
          <w:color w:val="000000"/>
        </w:rPr>
        <w:t>水龙头</w:t>
      </w:r>
      <w:r>
        <w:rPr>
          <w:rFonts w:ascii="Times New Roman" w:hAnsi="Times New Roman" w:eastAsia="Times New Roman" w:cs="Times New Roman"/>
          <w:color w:val="000000"/>
        </w:rPr>
        <w:t>): boiling and filtering (</w:t>
      </w:r>
      <w:r>
        <w:rPr>
          <w:rFonts w:ascii="宋体" w:hAnsi="宋体" w:eastAsia="宋体" w:cs="宋体"/>
          <w:color w:val="000000"/>
        </w:rPr>
        <w:t>过滤</w:t>
      </w:r>
      <w:r>
        <w:rPr>
          <w:rFonts w:ascii="Times New Roman" w:hAnsi="Times New Roman" w:eastAsia="Times New Roman" w:cs="Times New Roman"/>
          <w:color w:val="000000"/>
        </w:rPr>
        <w:t xml:space="preserve">) it. In a study published Wednesday in </w:t>
      </w:r>
      <w:r>
        <w:rPr>
          <w:rFonts w:ascii="Times New Roman" w:hAnsi="Times New Roman" w:eastAsia="Times New Roman" w:cs="Times New Roman"/>
          <w:i/>
          <w:color w:val="000000"/>
        </w:rPr>
        <w:t>Environmental Science &amp; Technology Letters</w:t>
      </w:r>
      <w:r>
        <w:rPr>
          <w:rFonts w:ascii="Times New Roman" w:hAnsi="Times New Roman" w:eastAsia="Times New Roman" w:cs="Times New Roman"/>
          <w:color w:val="000000"/>
        </w:rPr>
        <w:t xml:space="preserve">, researchers from China found that boiling tap water for just five minutes — then filtering it after it cools — could remove at least 80 percent of its microplastics. </w:t>
      </w:r>
    </w:p>
    <w:p w14:paraId="4E5E96EA">
      <w:pPr>
        <w:spacing w:line="360" w:lineRule="auto"/>
        <w:ind w:firstLine="420"/>
        <w:jc w:val="both"/>
        <w:textAlignment w:val="center"/>
        <w:rPr>
          <w:color w:val="000000"/>
        </w:rPr>
      </w:pPr>
      <w:r>
        <w:rPr>
          <w:rFonts w:ascii="Times New Roman" w:hAnsi="Times New Roman" w:eastAsia="Times New Roman" w:cs="Times New Roman"/>
          <w:color w:val="000000"/>
        </w:rPr>
        <w:t>Crucially, this process relies on the water containing enough calcium carbonate (</w:t>
      </w:r>
      <w:r>
        <w:rPr>
          <w:rFonts w:ascii="宋体" w:hAnsi="宋体" w:eastAsia="宋体" w:cs="宋体"/>
          <w:color w:val="000000"/>
        </w:rPr>
        <w:t>碳酸钙</w:t>
      </w:r>
      <w:r>
        <w:rPr>
          <w:rFonts w:ascii="Times New Roman" w:hAnsi="Times New Roman" w:eastAsia="Times New Roman" w:cs="Times New Roman"/>
          <w:color w:val="000000"/>
        </w:rPr>
        <w:t xml:space="preserve">)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 </w:t>
      </w:r>
    </w:p>
    <w:p w14:paraId="6479787B">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 findings show a potential path forward for reducing microplastic exposure — a task that’s becoming increasingly difficult. Even bottled water, scientists found earlier this year, contains 10 to 1,000 times more microplastics than originally thought. </w:t>
      </w:r>
    </w:p>
    <w:p w14:paraId="0566D5D4">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Gauchotte-Lindsay, an environmental engineer of the University of Glasgow in Scotland who was not involved in the research, tells </w:t>
      </w:r>
      <w:r>
        <w:rPr>
          <w:rFonts w:ascii="Times New Roman" w:hAnsi="Times New Roman" w:eastAsia="Times New Roman" w:cs="Times New Roman"/>
          <w:i/>
          <w:color w:val="000000"/>
        </w:rPr>
        <w:t>New Scientist</w:t>
      </w:r>
      <w:r>
        <w:rPr>
          <w:rFonts w:ascii="Times New Roman" w:hAnsi="Times New Roman" w:eastAsia="Times New Roman" w:cs="Times New Roman"/>
          <w:color w:val="000000"/>
        </w:rPr>
        <w:t>. “We should be looking into upgrading drinking water treatment plants so they remove microplastics.”</w:t>
      </w:r>
    </w:p>
    <w:p w14:paraId="2A59A60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author present the issue in the first paragraph?</w:t>
      </w:r>
    </w:p>
    <w:p w14:paraId="702340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defining a concept.</w:t>
      </w:r>
    </w:p>
    <w:p w14:paraId="50D9998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providing statistics.</w:t>
      </w:r>
    </w:p>
    <w:p w14:paraId="2CFE5BB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determines the effectiveness of trapping microplastics in water?</w:t>
      </w:r>
    </w:p>
    <w:p w14:paraId="21D016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hardness of water.</w:t>
      </w:r>
      <w:r>
        <w:rPr>
          <w:color w:val="000000"/>
        </w:rPr>
        <w:tab/>
      </w:r>
      <w:r>
        <w:rPr>
          <w:color w:val="000000"/>
        </w:rPr>
        <w:t xml:space="preserve">B. </w:t>
      </w:r>
      <w:r>
        <w:rPr>
          <w:rFonts w:ascii="Times New Roman" w:hAnsi="Times New Roman" w:eastAsia="Times New Roman" w:cs="Times New Roman"/>
          <w:color w:val="000000"/>
        </w:rPr>
        <w:t>The length of cooling time.</w:t>
      </w:r>
    </w:p>
    <w:p w14:paraId="468C2A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frequency of filtering.</w:t>
      </w:r>
      <w:r>
        <w:rPr>
          <w:color w:val="000000"/>
        </w:rPr>
        <w:tab/>
      </w:r>
      <w:r>
        <w:rPr>
          <w:color w:val="000000"/>
        </w:rPr>
        <w:t xml:space="preserve">D. </w:t>
      </w:r>
      <w:r>
        <w:rPr>
          <w:rFonts w:ascii="Times New Roman" w:hAnsi="Times New Roman" w:eastAsia="Times New Roman" w:cs="Times New Roman"/>
          <w:color w:val="000000"/>
        </w:rPr>
        <w:t>The type of plastic in water.</w:t>
      </w:r>
    </w:p>
    <w:p w14:paraId="6B20FED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author try to illustrate by mentioning bottled water in paragraph 4?</w:t>
      </w:r>
    </w:p>
    <w:p w14:paraId="046865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plastic recycling.</w:t>
      </w:r>
      <w:r>
        <w:rPr>
          <w:color w:val="000000"/>
        </w:rPr>
        <w:tab/>
      </w:r>
      <w:r>
        <w:rPr>
          <w:color w:val="000000"/>
        </w:rPr>
        <w:t xml:space="preserve">B. </w:t>
      </w:r>
      <w:r>
        <w:rPr>
          <w:rFonts w:ascii="Times New Roman" w:hAnsi="Times New Roman" w:eastAsia="Times New Roman" w:cs="Times New Roman"/>
          <w:color w:val="000000"/>
        </w:rPr>
        <w:t>The severity of the microplastic problem.</w:t>
      </w:r>
    </w:p>
    <w:p w14:paraId="4175EA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danger in overusing pure water.</w:t>
      </w:r>
      <w:r>
        <w:rPr>
          <w:color w:val="000000"/>
        </w:rPr>
        <w:tab/>
      </w:r>
      <w:r>
        <w:rPr>
          <w:color w:val="000000"/>
        </w:rPr>
        <w:t xml:space="preserve">D. </w:t>
      </w:r>
      <w:r>
        <w:rPr>
          <w:rFonts w:ascii="Times New Roman" w:hAnsi="Times New Roman" w:eastAsia="Times New Roman" w:cs="Times New Roman"/>
          <w:color w:val="000000"/>
        </w:rPr>
        <w:t>The difficulty in treating polluted water.</w:t>
      </w:r>
    </w:p>
    <w:p w14:paraId="13C6F67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Gauchotte-Lindsay’s suggestion about?</w:t>
      </w:r>
    </w:p>
    <w:p w14:paraId="039C111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Choice of new research methods.</w:t>
      </w:r>
      <w:r>
        <w:rPr>
          <w:color w:val="000000"/>
        </w:rPr>
        <w:tab/>
      </w:r>
      <w:r>
        <w:rPr>
          <w:color w:val="000000"/>
        </w:rPr>
        <w:t xml:space="preserve">B. </w:t>
      </w:r>
      <w:r>
        <w:rPr>
          <w:rFonts w:ascii="Times New Roman" w:hAnsi="Times New Roman" w:eastAsia="Times New Roman" w:cs="Times New Roman"/>
          <w:color w:val="000000"/>
        </w:rPr>
        <w:t>Possible direction for further study.</w:t>
      </w:r>
    </w:p>
    <w:p w14:paraId="4D422A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to involve more researchers.</w:t>
      </w:r>
      <w:r>
        <w:rPr>
          <w:color w:val="000000"/>
        </w:rPr>
        <w:tab/>
      </w:r>
      <w:r>
        <w:rPr>
          <w:color w:val="000000"/>
        </w:rPr>
        <w:t xml:space="preserve">D. </w:t>
      </w:r>
      <w:r>
        <w:rPr>
          <w:rFonts w:ascii="Times New Roman" w:hAnsi="Times New Roman" w:eastAsia="Times New Roman" w:cs="Times New Roman"/>
          <w:color w:val="000000"/>
        </w:rPr>
        <w:t>Potential application of the findings.</w:t>
      </w:r>
    </w:p>
    <w:p w14:paraId="7EB3FA9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A9780D">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2AF5D080">
      <w:pPr>
        <w:spacing w:line="360" w:lineRule="auto"/>
        <w:jc w:val="center"/>
        <w:textAlignment w:val="center"/>
        <w:rPr>
          <w:color w:val="000000"/>
        </w:rPr>
      </w:pPr>
      <w:r>
        <w:rPr>
          <w:rFonts w:ascii="Times New Roman" w:hAnsi="Times New Roman" w:eastAsia="Times New Roman" w:cs="Times New Roman"/>
          <w:b/>
          <w:color w:val="000000"/>
        </w:rPr>
        <w:t>An Unsung Hero</w:t>
      </w:r>
    </w:p>
    <w:p w14:paraId="0D722DC5">
      <w:pPr>
        <w:spacing w:line="360" w:lineRule="auto"/>
        <w:ind w:firstLine="420"/>
        <w:jc w:val="both"/>
        <w:textAlignment w:val="center"/>
        <w:rPr>
          <w:color w:val="000000"/>
        </w:rPr>
      </w:pPr>
      <w:r>
        <w:rPr>
          <w:rFonts w:ascii="Times New Roman" w:hAnsi="Times New Roman" w:eastAsia="Times New Roman" w:cs="Times New Roman"/>
          <w:color w:val="000000"/>
        </w:rPr>
        <w:t xml:space="preserve">Need a break between classes or just a quick pick-me-up in the morning? The College Cafe has just that, and more. </w:t>
      </w:r>
      <w:r>
        <w:rPr>
          <w:color w:val="000000"/>
          <w:u w:val="single"/>
        </w:rPr>
        <w:t>_____16_____</w:t>
      </w:r>
    </w:p>
    <w:p w14:paraId="1A77AD3E">
      <w:pPr>
        <w:spacing w:line="360" w:lineRule="auto"/>
        <w:ind w:firstLine="420"/>
        <w:jc w:val="both"/>
        <w:textAlignment w:val="center"/>
        <w:rPr>
          <w:color w:val="000000"/>
        </w:rPr>
      </w:pPr>
      <w:r>
        <w:rPr>
          <w:rFonts w:ascii="Times New Roman" w:hAnsi="Times New Roman" w:eastAsia="Times New Roman" w:cs="Times New Roman"/>
          <w:color w:val="000000"/>
        </w:rPr>
        <w:t xml:space="preserve">Catherine Murphy, a cafe worker in a green shirt and black hat, makes sure that each customer gets exactly what they order. She goes back and forth between machines to make the drinks. </w:t>
      </w:r>
      <w:r>
        <w:rPr>
          <w:color w:val="000000"/>
          <w:u w:val="single"/>
        </w:rPr>
        <w:t>_____17_____</w:t>
      </w:r>
      <w:r>
        <w:rPr>
          <w:color w:val="000000"/>
        </w:rPr>
        <w:t xml:space="preserve"> </w:t>
      </w:r>
      <w:r>
        <w:rPr>
          <w:rFonts w:ascii="Times New Roman" w:hAnsi="Times New Roman" w:eastAsia="Times New Roman" w:cs="Times New Roman"/>
          <w:color w:val="000000"/>
        </w:rPr>
        <w:t xml:space="preserve">As the customer grabs the drink from her hand, she smiles and says, “Hello, how is your day?” Even when the line is getting longer, she doesn’t let it get in the way of her genuine conversations. </w:t>
      </w:r>
    </w:p>
    <w:p w14:paraId="7692B56D">
      <w:pPr>
        <w:spacing w:line="360" w:lineRule="auto"/>
        <w:ind w:firstLine="420"/>
        <w:jc w:val="both"/>
        <w:textAlignment w:val="center"/>
        <w:rPr>
          <w:color w:val="000000"/>
        </w:rPr>
      </w:pPr>
      <w:r>
        <w:rPr>
          <w:rFonts w:ascii="Times New Roman" w:hAnsi="Times New Roman" w:eastAsia="Times New Roman" w:cs="Times New Roman"/>
          <w:color w:val="000000"/>
        </w:rPr>
        <w:t xml:space="preserve">Murphy gets up at a quarter to five and drives thirty minutes every day to get to work on time. </w:t>
      </w:r>
      <w:r>
        <w:rPr>
          <w:color w:val="000000"/>
          <w:u w:val="single"/>
        </w:rPr>
        <w:t>_____18_____</w:t>
      </w:r>
      <w:r>
        <w:rPr>
          <w:rFonts w:ascii="Times New Roman" w:hAnsi="Times New Roman" w:eastAsia="Times New Roman" w:cs="Times New Roman"/>
          <w:color w:val="000000"/>
        </w:rPr>
        <w:t xml:space="preserve"> “I do so because I like to make coffee for the students. I know they need it in the morning,” Murphy said. Being a mother and wife has helped her become the woman she is. She believes she is here to serve. </w:t>
      </w:r>
    </w:p>
    <w:p w14:paraId="6E6CB877">
      <w:pPr>
        <w:spacing w:line="360" w:lineRule="auto"/>
        <w:ind w:firstLine="420"/>
        <w:jc w:val="both"/>
        <w:textAlignment w:val="center"/>
        <w:rPr>
          <w:color w:val="000000"/>
        </w:rPr>
      </w:pPr>
      <w:r>
        <w:rPr>
          <w:rFonts w:ascii="Times New Roman" w:hAnsi="Times New Roman" w:eastAsia="Times New Roman" w:cs="Times New Roman"/>
          <w:color w:val="000000"/>
        </w:rPr>
        <w:t>One thing Murphy may not know is that her smile is contagious (</w:t>
      </w:r>
      <w:r>
        <w:rPr>
          <w:rFonts w:ascii="宋体" w:hAnsi="宋体" w:eastAsia="宋体" w:cs="宋体"/>
          <w:color w:val="000000"/>
        </w:rPr>
        <w:t>有感染力</w:t>
      </w:r>
      <w:r>
        <w:rPr>
          <w:rFonts w:ascii="Times New Roman" w:hAnsi="Times New Roman" w:eastAsia="Times New Roman" w:cs="Times New Roman"/>
          <w:color w:val="000000"/>
        </w:rPr>
        <w:t xml:space="preserve">) and can be the difference in a student having a much better day than they were having before seeing her. Joanna Wright, a senior political science major, loves coffee and goes to the cafe at least six days a week. </w:t>
      </w:r>
      <w:r>
        <w:rPr>
          <w:color w:val="000000"/>
          <w:u w:val="single"/>
        </w:rPr>
        <w:t>_____19_____</w:t>
      </w:r>
      <w:r>
        <w:rPr>
          <w:rFonts w:ascii="Times New Roman" w:hAnsi="Times New Roman" w:eastAsia="Times New Roman" w:cs="Times New Roman"/>
          <w:color w:val="000000"/>
        </w:rPr>
        <w:t xml:space="preserve"> “Catherine always has a huge smile on her face, which always puts me in a cheerful mood,” Wright said. </w:t>
      </w:r>
    </w:p>
    <w:p w14:paraId="75B2AAB1">
      <w:pPr>
        <w:spacing w:line="360" w:lineRule="auto"/>
        <w:ind w:firstLine="420"/>
        <w:jc w:val="both"/>
        <w:textAlignment w:val="center"/>
        <w:rPr>
          <w:color w:val="000000"/>
        </w:rPr>
      </w:pPr>
      <w:r>
        <w:rPr>
          <w:rFonts w:ascii="Times New Roman" w:hAnsi="Times New Roman" w:eastAsia="Times New Roman" w:cs="Times New Roman"/>
          <w:color w:val="000000"/>
        </w:rPr>
        <w:t xml:space="preserve">“I enjoy working in the cafe,” Murphy said. </w:t>
      </w:r>
      <w:r>
        <w:rPr>
          <w:color w:val="000000"/>
          <w:u w:val="single"/>
        </w:rPr>
        <w:t>_____20_____</w:t>
      </w:r>
      <w:r>
        <w:rPr>
          <w:rFonts w:ascii="Times New Roman" w:hAnsi="Times New Roman" w:eastAsia="Times New Roman" w:cs="Times New Roman"/>
          <w:color w:val="000000"/>
        </w:rPr>
        <w:t xml:space="preserve"> She has every intention of staying and continuing doing what she loves.</w:t>
      </w:r>
    </w:p>
    <w:p w14:paraId="584008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cafe closes at 9 pm every day.</w:t>
      </w:r>
    </w:p>
    <w:p w14:paraId="60F7C9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two children aged eight and four.</w:t>
      </w:r>
    </w:p>
    <w:p w14:paraId="46F92F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Sometimes she arrives early to serve the students early.</w:t>
      </w:r>
    </w:p>
    <w:p w14:paraId="1D3D26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finishing an order, she calls out the name on the cup.</w:t>
      </w:r>
    </w:p>
    <w:p w14:paraId="2E616A4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Not only does this cafe serve up drinks, it also serves up smiles.</w:t>
      </w:r>
    </w:p>
    <w:p w14:paraId="7DDB4A5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Going to the cafe starts her day off good and gets her ready for class.</w:t>
      </w:r>
    </w:p>
    <w:p w14:paraId="67DA0ACD">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has served here for 17 years and can’t imagine working anywhere else.</w:t>
      </w:r>
    </w:p>
    <w:p w14:paraId="08BE2AF7">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8DA58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7D3F56">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410947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August afternoon, I sat in my kitchen staring at a glass vase that hadn’t seen daylight since my wedding. </w:t>
      </w:r>
    </w:p>
    <w:p w14:paraId="61CAC680">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and I had just sold our house and we were busy </w:t>
      </w:r>
      <w:r>
        <w:rPr>
          <w:color w:val="000000"/>
          <w:u w:val="single"/>
        </w:rPr>
        <w:t>___21___</w:t>
      </w:r>
      <w:r>
        <w:rPr>
          <w:rFonts w:ascii="Times New Roman" w:hAnsi="Times New Roman" w:eastAsia="Times New Roman" w:cs="Times New Roman"/>
          <w:color w:val="000000"/>
        </w:rPr>
        <w:t xml:space="preserve"> the beloved home our family had spent 23 years filling up. We had decided on key items for the </w:t>
      </w:r>
      <w:r>
        <w:rPr>
          <w:color w:val="000000"/>
          <w:u w:val="single"/>
        </w:rPr>
        <w:t>___22___</w:t>
      </w:r>
      <w:r>
        <w:rPr>
          <w:rFonts w:ascii="Times New Roman" w:hAnsi="Times New Roman" w:eastAsia="Times New Roman" w:cs="Times New Roman"/>
          <w:color w:val="000000"/>
        </w:rPr>
        <w:t xml:space="preserve"> we were moving to in town, donated what we could, and rented a place to </w:t>
      </w:r>
      <w:r>
        <w:rPr>
          <w:color w:val="000000"/>
          <w:u w:val="single"/>
        </w:rPr>
        <w:t>___23___</w:t>
      </w:r>
      <w:r>
        <w:rPr>
          <w:rFonts w:ascii="Times New Roman" w:hAnsi="Times New Roman" w:eastAsia="Times New Roman" w:cs="Times New Roman"/>
          <w:color w:val="000000"/>
        </w:rPr>
        <w:t xml:space="preserve"> our supposedly important objects. That left a house still </w:t>
      </w:r>
      <w:r>
        <w:rPr>
          <w:color w:val="000000"/>
          <w:u w:val="single"/>
        </w:rPr>
        <w:t>___24___</w:t>
      </w:r>
      <w:r>
        <w:rPr>
          <w:rFonts w:ascii="Times New Roman" w:hAnsi="Times New Roman" w:eastAsia="Times New Roman" w:cs="Times New Roman"/>
          <w:color w:val="000000"/>
        </w:rPr>
        <w:t xml:space="preserve"> with things that, while not particularly </w:t>
      </w:r>
      <w:r>
        <w:rPr>
          <w:color w:val="000000"/>
          <w:u w:val="single"/>
        </w:rPr>
        <w:t>___25___</w:t>
      </w:r>
      <w:r>
        <w:rPr>
          <w:rFonts w:ascii="Times New Roman" w:hAnsi="Times New Roman" w:eastAsia="Times New Roman" w:cs="Times New Roman"/>
          <w:color w:val="000000"/>
        </w:rPr>
        <w:t>, didn’t belong in a landfill (</w:t>
      </w:r>
      <w:r>
        <w:rPr>
          <w:rFonts w:ascii="宋体" w:hAnsi="宋体" w:eastAsia="宋体" w:cs="宋体"/>
          <w:color w:val="000000"/>
        </w:rPr>
        <w:t>垃圾填埋场</w:t>
      </w:r>
      <w:r>
        <w:rPr>
          <w:rFonts w:ascii="Times New Roman" w:hAnsi="Times New Roman" w:eastAsia="Times New Roman" w:cs="Times New Roman"/>
          <w:color w:val="000000"/>
        </w:rPr>
        <w:t xml:space="preserve">). </w:t>
      </w:r>
    </w:p>
    <w:p w14:paraId="5F94A256">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a picture of the vase and posted it online, for $10. A couple of messages came in, one wanting additional </w:t>
      </w:r>
      <w:r>
        <w:rPr>
          <w:color w:val="000000"/>
          <w:u w:val="single"/>
        </w:rPr>
        <w:t>___26___</w:t>
      </w:r>
      <w:r>
        <w:rPr>
          <w:rFonts w:ascii="Times New Roman" w:hAnsi="Times New Roman" w:eastAsia="Times New Roman" w:cs="Times New Roman"/>
          <w:color w:val="000000"/>
        </w:rPr>
        <w:t xml:space="preserve">, another asking for a price cut. As our </w:t>
      </w:r>
      <w:r>
        <w:rPr>
          <w:color w:val="000000"/>
          <w:u w:val="single"/>
        </w:rPr>
        <w:t>___27___</w:t>
      </w:r>
      <w:r>
        <w:rPr>
          <w:rFonts w:ascii="Times New Roman" w:hAnsi="Times New Roman" w:eastAsia="Times New Roman" w:cs="Times New Roman"/>
          <w:color w:val="000000"/>
        </w:rPr>
        <w:t xml:space="preserve"> day drew near, I settled on a new price ($0) and reposted it. The </w:t>
      </w:r>
      <w:r>
        <w:rPr>
          <w:color w:val="000000"/>
          <w:u w:val="single"/>
        </w:rPr>
        <w:t>___28___</w:t>
      </w:r>
      <w:r>
        <w:rPr>
          <w:rFonts w:ascii="Times New Roman" w:hAnsi="Times New Roman" w:eastAsia="Times New Roman" w:cs="Times New Roman"/>
          <w:color w:val="000000"/>
        </w:rPr>
        <w:t xml:space="preserve">: “I hate this vase. Maybe you won’t.” In an instant, a woman raced into my house and left happily with the vase. </w:t>
      </w:r>
    </w:p>
    <w:p w14:paraId="6367178C">
      <w:pPr>
        <w:spacing w:line="360" w:lineRule="auto"/>
        <w:ind w:firstLine="420"/>
        <w:jc w:val="left"/>
        <w:textAlignment w:val="center"/>
        <w:rPr>
          <w:color w:val="000000"/>
        </w:rPr>
      </w:pPr>
      <w:r>
        <w:rPr>
          <w:color w:val="000000"/>
          <w:u w:val="single"/>
        </w:rPr>
        <w:t>___29___</w:t>
      </w:r>
      <w:r>
        <w:rPr>
          <w:rFonts w:ascii="Times New Roman" w:hAnsi="Times New Roman" w:eastAsia="Times New Roman" w:cs="Times New Roman"/>
          <w:color w:val="000000"/>
        </w:rPr>
        <w:t xml:space="preserve">, I posted more. My daily posts and the </w:t>
      </w:r>
      <w:r>
        <w:rPr>
          <w:color w:val="000000"/>
          <w:u w:val="single"/>
        </w:rPr>
        <w:t>___30___</w:t>
      </w:r>
      <w:r>
        <w:rPr>
          <w:rFonts w:ascii="Times New Roman" w:hAnsi="Times New Roman" w:eastAsia="Times New Roman" w:cs="Times New Roman"/>
          <w:color w:val="000000"/>
        </w:rPr>
        <w:t xml:space="preserve"> I received became a precious ray of light in the chaos of my house. Each exchange provided a chance to </w:t>
      </w:r>
      <w:r>
        <w:rPr>
          <w:color w:val="000000"/>
          <w:u w:val="single"/>
        </w:rPr>
        <w:t>___31___</w:t>
      </w:r>
      <w:r>
        <w:rPr>
          <w:rFonts w:ascii="Times New Roman" w:hAnsi="Times New Roman" w:eastAsia="Times New Roman" w:cs="Times New Roman"/>
          <w:color w:val="000000"/>
        </w:rPr>
        <w:t xml:space="preserve"> the landfill and to please another person I might not otherwise have </w:t>
      </w:r>
      <w:r>
        <w:rPr>
          <w:color w:val="000000"/>
          <w:u w:val="single"/>
        </w:rPr>
        <w:t>___32___</w:t>
      </w:r>
      <w:r>
        <w:rPr>
          <w:rFonts w:ascii="Times New Roman" w:hAnsi="Times New Roman" w:eastAsia="Times New Roman" w:cs="Times New Roman"/>
          <w:color w:val="000000"/>
        </w:rPr>
        <w:t>.</w:t>
      </w:r>
    </w:p>
    <w:p w14:paraId="3E63F129">
      <w:pPr>
        <w:spacing w:line="360" w:lineRule="auto"/>
        <w:ind w:firstLine="420"/>
        <w:jc w:val="left"/>
        <w:textAlignment w:val="center"/>
        <w:rPr>
          <w:color w:val="000000"/>
        </w:rPr>
      </w:pPr>
      <w:r>
        <w:rPr>
          <w:rFonts w:ascii="Times New Roman" w:hAnsi="Times New Roman" w:eastAsia="Times New Roman" w:cs="Times New Roman"/>
          <w:color w:val="000000"/>
        </w:rPr>
        <w:t xml:space="preserve">I sit in my apartment today, loving each of the </w:t>
      </w:r>
      <w:r>
        <w:rPr>
          <w:color w:val="000000"/>
          <w:u w:val="single"/>
        </w:rPr>
        <w:t>___33___</w:t>
      </w:r>
      <w:r>
        <w:rPr>
          <w:rFonts w:ascii="Times New Roman" w:hAnsi="Times New Roman" w:eastAsia="Times New Roman" w:cs="Times New Roman"/>
          <w:color w:val="000000"/>
        </w:rPr>
        <w:t xml:space="preserve"> that share our small space. I take </w:t>
      </w:r>
      <w:r>
        <w:rPr>
          <w:color w:val="000000"/>
          <w:u w:val="single"/>
        </w:rPr>
        <w:t>___34___</w:t>
      </w:r>
      <w:r>
        <w:rPr>
          <w:rFonts w:ascii="Times New Roman" w:hAnsi="Times New Roman" w:eastAsia="Times New Roman" w:cs="Times New Roman"/>
          <w:color w:val="000000"/>
        </w:rPr>
        <w:t xml:space="preserve"> in knowing that, somewhere nearby, someone is </w:t>
      </w:r>
      <w:r>
        <w:rPr>
          <w:color w:val="000000"/>
          <w:u w:val="single"/>
        </w:rPr>
        <w:t>___35___</w:t>
      </w:r>
      <w:r>
        <w:rPr>
          <w:rFonts w:ascii="Times New Roman" w:hAnsi="Times New Roman" w:eastAsia="Times New Roman" w:cs="Times New Roman"/>
          <w:color w:val="000000"/>
        </w:rPr>
        <w:t xml:space="preserve"> something that couldn’t come with us.</w:t>
      </w:r>
    </w:p>
    <w:p w14:paraId="3AE0E88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painting over</w:t>
      </w:r>
      <w:r>
        <w:rPr>
          <w:color w:val="000000"/>
        </w:rPr>
        <w:tab/>
      </w:r>
      <w:r>
        <w:rPr>
          <w:color w:val="000000"/>
        </w:rPr>
        <w:t xml:space="preserve">B. </w:t>
      </w:r>
      <w:r>
        <w:rPr>
          <w:rFonts w:ascii="Times New Roman" w:hAnsi="Times New Roman" w:eastAsia="Times New Roman" w:cs="Times New Roman"/>
          <w:color w:val="000000"/>
        </w:rPr>
        <w:t>looking around</w:t>
      </w:r>
      <w:r>
        <w:rPr>
          <w:color w:val="000000"/>
        </w:rPr>
        <w:tab/>
      </w:r>
      <w:r>
        <w:rPr>
          <w:color w:val="000000"/>
        </w:rPr>
        <w:t xml:space="preserve">C. </w:t>
      </w:r>
      <w:r>
        <w:rPr>
          <w:rFonts w:ascii="Times New Roman" w:hAnsi="Times New Roman" w:eastAsia="Times New Roman" w:cs="Times New Roman"/>
          <w:color w:val="000000"/>
        </w:rPr>
        <w:t>emptying out</w:t>
      </w:r>
      <w:r>
        <w:rPr>
          <w:color w:val="000000"/>
        </w:rPr>
        <w:tab/>
      </w:r>
      <w:r>
        <w:rPr>
          <w:color w:val="000000"/>
        </w:rPr>
        <w:t xml:space="preserve">D. </w:t>
      </w:r>
      <w:r>
        <w:rPr>
          <w:rFonts w:ascii="Times New Roman" w:hAnsi="Times New Roman" w:eastAsia="Times New Roman" w:cs="Times New Roman"/>
          <w:color w:val="000000"/>
        </w:rPr>
        <w:t>pulling down</w:t>
      </w:r>
    </w:p>
    <w:p w14:paraId="14996C7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cottage</w:t>
      </w:r>
      <w:r>
        <w:rPr>
          <w:color w:val="000000"/>
        </w:rPr>
        <w:tab/>
      </w:r>
      <w:r>
        <w:rPr>
          <w:color w:val="000000"/>
        </w:rPr>
        <w:t xml:space="preserve">D. </w:t>
      </w:r>
      <w:r>
        <w:rPr>
          <w:rFonts w:ascii="Times New Roman" w:hAnsi="Times New Roman" w:eastAsia="Times New Roman" w:cs="Times New Roman"/>
          <w:color w:val="000000"/>
        </w:rPr>
        <w:t>apartment</w:t>
      </w:r>
    </w:p>
    <w:p w14:paraId="1DC7E05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display</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repair</w:t>
      </w:r>
    </w:p>
    <w:p w14:paraId="09CD177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stuffed</w:t>
      </w:r>
      <w:r>
        <w:rPr>
          <w:color w:val="000000"/>
        </w:rPr>
        <w:tab/>
      </w:r>
      <w:r>
        <w:rPr>
          <w:color w:val="000000"/>
        </w:rPr>
        <w:t xml:space="preserve">D. </w:t>
      </w:r>
      <w:r>
        <w:rPr>
          <w:rFonts w:ascii="Times New Roman" w:hAnsi="Times New Roman" w:eastAsia="Times New Roman" w:cs="Times New Roman"/>
          <w:color w:val="000000"/>
        </w:rPr>
        <w:t>equipped</w:t>
      </w:r>
    </w:p>
    <w:p w14:paraId="118330B9">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tolerable</w:t>
      </w:r>
    </w:p>
    <w:p w14:paraId="5D249DC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fees</w:t>
      </w:r>
      <w:r>
        <w:rPr>
          <w:color w:val="000000"/>
        </w:rPr>
        <w:tab/>
      </w:r>
      <w:r>
        <w:rPr>
          <w:color w:val="000000"/>
        </w:rPr>
        <w:t xml:space="preserve">B. </w:t>
      </w:r>
      <w:r>
        <w:rPr>
          <w:rFonts w:ascii="Times New Roman" w:hAnsi="Times New Roman" w:eastAsia="Times New Roman" w:cs="Times New Roman"/>
          <w:color w:val="000000"/>
        </w:rPr>
        <w:t>photos</w:t>
      </w:r>
      <w:r>
        <w:rPr>
          <w:color w:val="000000"/>
        </w:rPr>
        <w:tab/>
      </w:r>
      <w:r>
        <w:rPr>
          <w:color w:val="000000"/>
        </w:rPr>
        <w:t xml:space="preserve">C. </w:t>
      </w:r>
      <w:r>
        <w:rPr>
          <w:rFonts w:ascii="Times New Roman" w:hAnsi="Times New Roman" w:eastAsia="Times New Roman" w:cs="Times New Roman"/>
          <w:color w:val="000000"/>
        </w:rPr>
        <w:t>receipts</w:t>
      </w:r>
      <w:r>
        <w:rPr>
          <w:color w:val="000000"/>
        </w:rPr>
        <w:tab/>
      </w:r>
      <w:r>
        <w:rPr>
          <w:color w:val="000000"/>
        </w:rPr>
        <w:t xml:space="preserve">D. </w:t>
      </w:r>
      <w:r>
        <w:rPr>
          <w:rFonts w:ascii="Times New Roman" w:hAnsi="Times New Roman" w:eastAsia="Times New Roman" w:cs="Times New Roman"/>
          <w:color w:val="000000"/>
        </w:rPr>
        <w:t>models</w:t>
      </w:r>
    </w:p>
    <w:p w14:paraId="51CAB8E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market</w:t>
      </w:r>
      <w:r>
        <w:rPr>
          <w:color w:val="000000"/>
        </w:rPr>
        <w:tab/>
      </w:r>
      <w:r>
        <w:rPr>
          <w:color w:val="000000"/>
        </w:rPr>
        <w:t xml:space="preserve">D. </w:t>
      </w:r>
      <w:r>
        <w:rPr>
          <w:rFonts w:ascii="Times New Roman" w:hAnsi="Times New Roman" w:eastAsia="Times New Roman" w:cs="Times New Roman"/>
          <w:color w:val="000000"/>
        </w:rPr>
        <w:t>work</w:t>
      </w:r>
    </w:p>
    <w:p w14:paraId="79FD743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description</w:t>
      </w:r>
      <w:r>
        <w:rPr>
          <w:color w:val="000000"/>
        </w:rPr>
        <w:tab/>
      </w:r>
      <w:r>
        <w:rPr>
          <w:color w:val="000000"/>
        </w:rPr>
        <w:t xml:space="preserve">D. </w:t>
      </w:r>
      <w:r>
        <w:rPr>
          <w:rFonts w:ascii="Times New Roman" w:hAnsi="Times New Roman" w:eastAsia="Times New Roman" w:cs="Times New Roman"/>
          <w:color w:val="000000"/>
        </w:rPr>
        <w:t>reply</w:t>
      </w:r>
    </w:p>
    <w:p w14:paraId="585A6BC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Encouraged</w:t>
      </w:r>
    </w:p>
    <w:p w14:paraId="2F6BF83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money</w:t>
      </w:r>
    </w:p>
    <w:p w14:paraId="214CF71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remove</w:t>
      </w:r>
      <w:r>
        <w:rPr>
          <w:color w:val="000000"/>
        </w:rPr>
        <w:tab/>
      </w:r>
      <w:r>
        <w:rPr>
          <w:color w:val="000000"/>
        </w:rPr>
        <w:t xml:space="preserve">B. </w:t>
      </w:r>
      <w:r>
        <w:rPr>
          <w:rFonts w:ascii="Times New Roman" w:hAnsi="Times New Roman" w:eastAsia="Times New Roman" w:cs="Times New Roman"/>
          <w:color w:val="000000"/>
        </w:rPr>
        <w:t>spare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check</w:t>
      </w:r>
    </w:p>
    <w:p w14:paraId="1DA1AE8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encountered</w:t>
      </w:r>
      <w:r>
        <w:rPr>
          <w:color w:val="000000"/>
        </w:rPr>
        <w:tab/>
      </w:r>
      <w:r>
        <w:rPr>
          <w:color w:val="000000"/>
        </w:rPr>
        <w:t xml:space="preserve">D. </w:t>
      </w:r>
      <w:r>
        <w:rPr>
          <w:rFonts w:ascii="Times New Roman" w:hAnsi="Times New Roman" w:eastAsia="Times New Roman" w:cs="Times New Roman"/>
          <w:color w:val="000000"/>
        </w:rPr>
        <w:t>recommended</w:t>
      </w:r>
    </w:p>
    <w:p w14:paraId="75408E2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giveaways</w:t>
      </w:r>
      <w:r>
        <w:rPr>
          <w:color w:val="000000"/>
        </w:rPr>
        <w:tab/>
      </w:r>
      <w:r>
        <w:rPr>
          <w:color w:val="000000"/>
        </w:rPr>
        <w:t xml:space="preserve">B. </w:t>
      </w:r>
      <w:r>
        <w:rPr>
          <w:rFonts w:ascii="Times New Roman" w:hAnsi="Times New Roman" w:eastAsia="Times New Roman" w:cs="Times New Roman"/>
          <w:color w:val="000000"/>
        </w:rPr>
        <w:t>posts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belongings</w:t>
      </w:r>
    </w:p>
    <w:p w14:paraId="2062F8D7">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time</w:t>
      </w:r>
    </w:p>
    <w:p w14:paraId="660B02C2">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anticipating</w:t>
      </w:r>
      <w:r>
        <w:rPr>
          <w:color w:val="000000"/>
        </w:rPr>
        <w:tab/>
      </w:r>
      <w:r>
        <w:rPr>
          <w:color w:val="000000"/>
        </w:rPr>
        <w:t xml:space="preserve">B. </w:t>
      </w:r>
      <w:r>
        <w:rPr>
          <w:rFonts w:ascii="Times New Roman" w:hAnsi="Times New Roman" w:eastAsia="Times New Roman" w:cs="Times New Roman"/>
          <w:color w:val="000000"/>
        </w:rPr>
        <w:t>appreciating</w:t>
      </w:r>
      <w:r>
        <w:rPr>
          <w:color w:val="000000"/>
        </w:rPr>
        <w:tab/>
      </w:r>
      <w:r>
        <w:rPr>
          <w:color w:val="000000"/>
        </w:rPr>
        <w:t xml:space="preserve">C. </w:t>
      </w:r>
      <w:r>
        <w:rPr>
          <w:rFonts w:ascii="Times New Roman" w:hAnsi="Times New Roman" w:eastAsia="Times New Roman" w:cs="Times New Roman"/>
          <w:color w:val="000000"/>
        </w:rPr>
        <w:t>delivering</w:t>
      </w:r>
      <w:r>
        <w:rPr>
          <w:color w:val="000000"/>
        </w:rPr>
        <w:tab/>
      </w:r>
      <w:r>
        <w:rPr>
          <w:color w:val="000000"/>
        </w:rPr>
        <w:t xml:space="preserve">D. </w:t>
      </w:r>
      <w:r>
        <w:rPr>
          <w:rFonts w:ascii="Times New Roman" w:hAnsi="Times New Roman" w:eastAsia="Times New Roman" w:cs="Times New Roman"/>
          <w:color w:val="000000"/>
        </w:rPr>
        <w:t>withdrawing</w:t>
      </w:r>
    </w:p>
    <w:p w14:paraId="466E2EF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CE0983">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AC4EBB5">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Jiushi Art Museum in Shanghai is featuring artwork inspired by Go, or weiqi in Chinese,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originated in China more than 4,000 years ago. </w:t>
      </w:r>
    </w:p>
    <w:p w14:paraId="49398094">
      <w:pPr>
        <w:spacing w:line="360" w:lineRule="auto"/>
        <w:ind w:firstLine="420"/>
        <w:jc w:val="left"/>
        <w:textAlignment w:val="center"/>
        <w:rPr>
          <w:color w:val="000000"/>
        </w:rPr>
      </w:pPr>
      <w:r>
        <w:rPr>
          <w:rFonts w:ascii="Times New Roman" w:hAnsi="Times New Roman" w:eastAsia="Times New Roman" w:cs="Times New Roman"/>
          <w:color w:val="000000"/>
        </w:rPr>
        <w:t xml:space="preserve">Go is one of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earliest binary-based (</w:t>
      </w:r>
      <w:r>
        <w:rPr>
          <w:rFonts w:ascii="宋体" w:hAnsi="宋体" w:eastAsia="宋体" w:cs="宋体"/>
          <w:color w:val="000000"/>
        </w:rPr>
        <w:t>基于二元的</w:t>
      </w:r>
      <w:r>
        <w:rPr>
          <w:rFonts w:ascii="Times New Roman" w:hAnsi="Times New Roman" w:eastAsia="Times New Roman" w:cs="Times New Roman"/>
          <w:color w:val="000000"/>
        </w:rPr>
        <w:t xml:space="preserve">) games. The movements of the black and white pieces reflect the basic ideas of Eastern philosophy, according to Tu Ningning, who is in charge of the exhibition. </w:t>
      </w:r>
    </w:p>
    <w:p w14:paraId="27981C2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brings together Go culture, cutting-edge technology and contemporary art,” says Tu. “We hope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(present)the rather abstract Go game and AI in a visual context, and initiate dialogues with minimalist art, conceptual art and expressionism.”</w:t>
      </w:r>
    </w:p>
    <w:p w14:paraId="6DA0B8DD">
      <w:pPr>
        <w:spacing w:line="360" w:lineRule="auto"/>
        <w:ind w:firstLine="420"/>
        <w:jc w:val="left"/>
        <w:textAlignment w:val="center"/>
        <w:rPr>
          <w:color w:val="000000"/>
        </w:rPr>
      </w:pPr>
      <w:r>
        <w:rPr>
          <w:rFonts w:ascii="Times New Roman" w:hAnsi="Times New Roman" w:eastAsia="Times New Roman" w:cs="Times New Roman"/>
          <w:color w:val="000000"/>
        </w:rPr>
        <w:t>“In a Go game, each move should serve a long-term goal. You try to lead the opponent into your trap and force them to follow your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(guide)’ till they lose,” explains Wang Wei, a Go player among the visitors to the exhibition. </w:t>
      </w:r>
    </w:p>
    <w:p w14:paraId="462E72A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players’ personalities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(reveal) during the game, and one’s weaknesses are exposed to the opponent,” she adds. “A decent winner always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(try) to beat the opponent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no more than one or two points as a gesture (</w:t>
      </w:r>
      <w:r>
        <w:rPr>
          <w:rFonts w:ascii="宋体" w:hAnsi="宋体" w:eastAsia="宋体" w:cs="宋体"/>
          <w:color w:val="000000"/>
        </w:rPr>
        <w:t>姿态</w:t>
      </w:r>
      <w:r>
        <w:rPr>
          <w:rFonts w:ascii="Times New Roman" w:hAnsi="Times New Roman" w:eastAsia="Times New Roman" w:cs="Times New Roman"/>
          <w:color w:val="000000"/>
        </w:rPr>
        <w:t>) of respect for the other side. ”</w:t>
      </w:r>
    </w:p>
    <w:p w14:paraId="1F106D74">
      <w:pPr>
        <w:spacing w:line="360" w:lineRule="auto"/>
        <w:ind w:firstLine="420"/>
        <w:jc w:val="left"/>
        <w:textAlignment w:val="center"/>
        <w:rPr>
          <w:color w:val="000000"/>
        </w:rPr>
      </w:pPr>
      <w:r>
        <w:rPr>
          <w:rFonts w:ascii="Times New Roman" w:hAnsi="Times New Roman" w:eastAsia="Times New Roman" w:cs="Times New Roman"/>
          <w:color w:val="000000"/>
        </w:rPr>
        <w:t xml:space="preserve">Tu says that the balance between the black and white pieces, the beauty in the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(strategy) placement of the pieces,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the energy flow following each move inspired artists to create oil paintings, sculptures,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(digital) generated pictures and silk-screen prints for the exhibition.</w:t>
      </w:r>
    </w:p>
    <w:p w14:paraId="226AFA2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73BD3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D5973D">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w:t>
      </w:r>
      <w:r>
        <w:rPr>
          <w:color w:val="000000"/>
        </w:rPr>
        <w:t>，</w:t>
      </w:r>
      <w:r>
        <w:rPr>
          <w:rFonts w:ascii="宋体" w:hAnsi="宋体" w:eastAsia="宋体" w:cs="宋体"/>
          <w:color w:val="000000"/>
        </w:rPr>
        <w:t>你班的英语报要增设一个栏目。外教</w:t>
      </w:r>
      <w:r>
        <w:rPr>
          <w:rFonts w:ascii="Times New Roman" w:hAnsi="Times New Roman" w:eastAsia="Times New Roman" w:cs="Times New Roman"/>
          <w:color w:val="000000"/>
        </w:rPr>
        <w:t xml:space="preserve"> Jenny </w:t>
      </w:r>
      <w:r>
        <w:rPr>
          <w:rFonts w:ascii="宋体" w:hAnsi="宋体" w:eastAsia="宋体" w:cs="宋体"/>
          <w:color w:val="000000"/>
        </w:rPr>
        <w:t>提出“</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14:paraId="04F8D99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14:paraId="009E22A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25A86795">
      <w:pPr>
        <w:spacing w:line="360" w:lineRule="auto"/>
        <w:jc w:val="left"/>
        <w:textAlignment w:val="center"/>
        <w:rPr>
          <w:color w:val="000000"/>
        </w:rPr>
      </w:pPr>
      <w:r>
        <w:rPr>
          <w:rFonts w:ascii="宋体" w:hAnsi="宋体" w:eastAsia="宋体" w:cs="宋体"/>
          <w:color w:val="000000"/>
        </w:rPr>
        <w:t>注意：</w:t>
      </w:r>
    </w:p>
    <w:p w14:paraId="76AA741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DB8A9A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0550ECB">
      <w:pPr>
        <w:spacing w:line="360" w:lineRule="auto"/>
        <w:jc w:val="left"/>
        <w:textAlignment w:val="center"/>
        <w:rPr>
          <w:color w:val="000000"/>
        </w:rPr>
      </w:pPr>
      <w:r>
        <w:rPr>
          <w:rFonts w:ascii="Times New Roman" w:hAnsi="Times New Roman" w:eastAsia="Times New Roman" w:cs="Times New Roman"/>
          <w:color w:val="000000"/>
        </w:rPr>
        <w:t xml:space="preserve">Dear Jenny, </w:t>
      </w:r>
    </w:p>
    <w:p w14:paraId="3E646F6F">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like the idea of adding a new column to our English newspaper. </w:t>
      </w:r>
    </w:p>
    <w:p w14:paraId="0B37D13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95160C">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35C9D06A">
      <w:pPr>
        <w:spacing w:line="360" w:lineRule="auto"/>
        <w:jc w:val="right"/>
        <w:textAlignment w:val="center"/>
        <w:rPr>
          <w:color w:val="000000"/>
        </w:rPr>
      </w:pPr>
      <w:r>
        <w:rPr>
          <w:rFonts w:ascii="Times New Roman" w:hAnsi="Times New Roman" w:eastAsia="Times New Roman" w:cs="Times New Roman"/>
          <w:color w:val="000000"/>
        </w:rPr>
        <w:t>Li Hua</w:t>
      </w:r>
    </w:p>
    <w:p w14:paraId="39E07CC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7E21BB">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35EF6F4">
      <w:pPr>
        <w:spacing w:line="360" w:lineRule="auto"/>
        <w:ind w:firstLine="420"/>
        <w:jc w:val="both"/>
        <w:textAlignment w:val="center"/>
        <w:rPr>
          <w:color w:val="000000"/>
        </w:rPr>
      </w:pPr>
      <w:r>
        <w:rPr>
          <w:rFonts w:ascii="Times New Roman" w:hAnsi="Times New Roman" w:eastAsia="Times New Roman" w:cs="Times New Roman"/>
          <w:color w:val="000000"/>
        </w:rPr>
        <w:t xml:space="preserve">My wife and I wanted to share our new home with family and friends by hosting a small gathering in the early summer. She had prepared lots of snacks, while my job was to have the backyard in order. </w:t>
      </w:r>
    </w:p>
    <w:p w14:paraId="28AFC08A">
      <w:pPr>
        <w:spacing w:line="360" w:lineRule="auto"/>
        <w:ind w:firstLine="420"/>
        <w:jc w:val="both"/>
        <w:textAlignment w:val="center"/>
        <w:rPr>
          <w:color w:val="000000"/>
        </w:rPr>
      </w:pPr>
      <w:r>
        <w:rPr>
          <w:rFonts w:ascii="Times New Roman" w:hAnsi="Times New Roman" w:eastAsia="Times New Roman" w:cs="Times New Roman"/>
          <w:color w:val="000000"/>
        </w:rPr>
        <w:t>There was plenty of space for the kids to run and play. There was just one thing I hadn’t counted on: My brother chose to bring his dog Toby</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50-pound ball of fire. Though friendly, he could easily knock over my niece’s small boys and my six-month-old granddaughter. So, when my brother showed up, I asked him to watch Toby and keep him outside. </w:t>
      </w:r>
    </w:p>
    <w:p w14:paraId="6E980BF6">
      <w:pPr>
        <w:spacing w:line="360" w:lineRule="auto"/>
        <w:ind w:firstLine="420"/>
        <w:jc w:val="both"/>
        <w:textAlignment w:val="center"/>
        <w:rPr>
          <w:color w:val="000000"/>
        </w:rPr>
      </w:pPr>
      <w:r>
        <w:rPr>
          <w:rFonts w:ascii="Times New Roman" w:hAnsi="Times New Roman" w:eastAsia="Times New Roman" w:cs="Times New Roman"/>
          <w:color w:val="000000"/>
        </w:rPr>
        <w:t xml:space="preserve">My plan was working out just fine. Toby was using up his energy by running back and forth in the backyard and giving the kids plenty of room. Unexpectedly, after supper, the weather changed. It started to rain and everyone went indoors. </w:t>
      </w:r>
    </w:p>
    <w:p w14:paraId="7EFB6BC7">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an awkward moment. I didn’t want Toby to be running around in the house, and my brother wasn’t happy with driving home with a wet dog. Eventually, my brother decided to leave rather than force the issue. </w:t>
      </w:r>
    </w:p>
    <w:p w14:paraId="034621AF">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passed, and I hadn’t heard anything from my brother. I texted him and expressed wishes for him to come out again. His reply came as a surprise — a shock, actually: “Not a chance.” Clearly, he was unhappy over the way we had parted. After all, I had left him little choice. Well, he’ll get over it, I reasoned. </w:t>
      </w:r>
    </w:p>
    <w:p w14:paraId="384F6C73">
      <w:pPr>
        <w:spacing w:line="360" w:lineRule="auto"/>
        <w:ind w:firstLine="420"/>
        <w:jc w:val="both"/>
        <w:textAlignment w:val="center"/>
        <w:rPr>
          <w:color w:val="000000"/>
        </w:rPr>
      </w:pPr>
      <w:r>
        <w:rPr>
          <w:rFonts w:ascii="Times New Roman" w:hAnsi="Times New Roman" w:eastAsia="Times New Roman" w:cs="Times New Roman"/>
          <w:color w:val="000000"/>
        </w:rPr>
        <w:t>Two months passed. My wife suggested I get in touch with my brother, but I resisted, thinking he should call first. However, my conscience (</w:t>
      </w:r>
      <w:r>
        <w:rPr>
          <w:rFonts w:ascii="宋体" w:hAnsi="宋体" w:eastAsia="宋体" w:cs="宋体"/>
          <w:color w:val="000000"/>
        </w:rPr>
        <w:t>良心</w:t>
      </w:r>
      <w:r>
        <w:rPr>
          <w:rFonts w:ascii="Times New Roman" w:hAnsi="Times New Roman" w:eastAsia="Times New Roman" w:cs="Times New Roman"/>
          <w:color w:val="000000"/>
        </w:rPr>
        <w:t xml:space="preserve">) kept bothering me. I tried to put myself in my brother’s shoes. He was facing health issues and his wife of thirty-five years had passed away a few months earlier. Toby was his constant companion, the one who kept him going. </w:t>
      </w:r>
    </w:p>
    <w:p w14:paraId="09874932">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1EE7A781">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0201C99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8341B53">
      <w:pPr>
        <w:spacing w:line="360" w:lineRule="auto"/>
        <w:ind w:firstLine="420"/>
        <w:jc w:val="both"/>
        <w:textAlignment w:val="center"/>
        <w:rPr>
          <w:color w:val="000000"/>
        </w:rPr>
      </w:pPr>
      <w:r>
        <w:rPr>
          <w:rFonts w:ascii="Times New Roman" w:hAnsi="Times New Roman" w:eastAsia="Times New Roman" w:cs="Times New Roman"/>
          <w:color w:val="000000"/>
        </w:rPr>
        <w:t xml:space="preserve">I realized it was me who was at fault. </w:t>
      </w:r>
    </w:p>
    <w:p w14:paraId="7C806A1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014F1E">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biscuits my wife had made, I arrived at my brother’s door. </w:t>
      </w:r>
    </w:p>
    <w:p w14:paraId="5E97834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DA8502">
      <w:pPr>
        <w:spacing w:line="360" w:lineRule="auto"/>
        <w:jc w:val="left"/>
        <w:textAlignment w:val="center"/>
        <w:rPr>
          <w:color w:val="000000"/>
        </w:rPr>
      </w:pPr>
      <w:r>
        <w:rPr>
          <w:color w:val="000000"/>
        </w:rPr>
        <w:br w:type="textWrapping"/>
      </w:r>
    </w:p>
    <w:p w14:paraId="2BB80E0F">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50637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3585</Words>
  <Characters>16478</Characters>
  <Lines>0</Lines>
  <Paragraphs>0</Paragraphs>
  <TotalTime>5</TotalTime>
  <ScaleCrop>false</ScaleCrop>
  <LinksUpToDate>false</LinksUpToDate>
  <CharactersWithSpaces>19420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2025-06-10T22:50:00Z</dcterms:created>
  <dc:creator>学科网试题生产平台</dc:creator>
  <dc:description>3774049180753920</dc:description>
  <cp:lastModifiedBy>A、大美娜 </cp:lastModifiedBy>
  <dcterms:modified xsi:type="dcterms:W3CDTF">2025-06-11T02:50:45Z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2052-12.1.0.21171</vt:lpwstr>
  </property>
  <property fmtid="{D5CDD505-2E9C-101B-9397-08002B2CF9AE}" pid="8" name="ICV">
    <vt:lpwstr>E31AC177D2B84C4B9AB3798A8626BC30_12</vt:lpwstr>
  </property>
</Properties>
</file>